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739" w:rsidRPr="00D95739" w:rsidRDefault="00D95739" w:rsidP="00D95739">
      <w:pPr>
        <w:jc w:val="center"/>
        <w:rPr>
          <w:rFonts w:ascii="Times New Roman" w:hAnsi="Times New Roman" w:cs="Times New Roman"/>
          <w:b/>
          <w:sz w:val="40"/>
          <w:szCs w:val="40"/>
        </w:rPr>
      </w:pPr>
      <w:r w:rsidRPr="00D95739">
        <w:rPr>
          <w:rFonts w:ascii="Times New Roman" w:hAnsi="Times New Roman" w:cs="Times New Roman"/>
          <w:b/>
          <w:sz w:val="40"/>
          <w:szCs w:val="40"/>
        </w:rPr>
        <w:t>Головная боль напряжения</w:t>
      </w:r>
    </w:p>
    <w:p w:rsidR="00D95739" w:rsidRPr="00D95739" w:rsidRDefault="00D95739" w:rsidP="00D95739">
      <w:pPr>
        <w:rPr>
          <w:rFonts w:ascii="Times New Roman" w:hAnsi="Times New Roman" w:cs="Times New Roman"/>
          <w:sz w:val="28"/>
          <w:szCs w:val="28"/>
        </w:rPr>
      </w:pPr>
      <w:r w:rsidRPr="00D95739">
        <w:rPr>
          <w:rFonts w:ascii="Times New Roman" w:hAnsi="Times New Roman" w:cs="Times New Roman"/>
          <w:sz w:val="28"/>
          <w:szCs w:val="28"/>
        </w:rPr>
        <w:t xml:space="preserve">Головная боль напряжения — преобладающая форма первичной головной боли. Проявляется </w:t>
      </w:r>
      <w:proofErr w:type="spellStart"/>
      <w:r w:rsidRPr="00D95739">
        <w:rPr>
          <w:rFonts w:ascii="Times New Roman" w:hAnsi="Times New Roman" w:cs="Times New Roman"/>
          <w:sz w:val="28"/>
          <w:szCs w:val="28"/>
        </w:rPr>
        <w:t>цефалгическими</w:t>
      </w:r>
      <w:proofErr w:type="spellEnd"/>
      <w:r w:rsidRPr="00D95739">
        <w:rPr>
          <w:rFonts w:ascii="Times New Roman" w:hAnsi="Times New Roman" w:cs="Times New Roman"/>
          <w:sz w:val="28"/>
          <w:szCs w:val="28"/>
        </w:rPr>
        <w:t xml:space="preserve"> эпизодами (несколько минут - нескольких суток). Боль, как правило, двусторонняя, давящего или сжимающего характера, умеренной или легкой интенсивности, не усиливается при обычной физической нагрузке</w:t>
      </w:r>
    </w:p>
    <w:p w:rsidR="00B751DB" w:rsidRPr="00D95739" w:rsidRDefault="00D95739" w:rsidP="00D95739">
      <w:pPr>
        <w:rPr>
          <w:rFonts w:ascii="Times New Roman" w:hAnsi="Times New Roman" w:cs="Times New Roman"/>
          <w:sz w:val="28"/>
          <w:szCs w:val="28"/>
        </w:rPr>
      </w:pPr>
      <w:r w:rsidRPr="00D95739">
        <w:rPr>
          <w:rFonts w:ascii="Times New Roman" w:hAnsi="Times New Roman" w:cs="Times New Roman"/>
          <w:sz w:val="28"/>
          <w:szCs w:val="28"/>
        </w:rPr>
        <w:t xml:space="preserve">Понятию «головная боль напряжения» также соответствуют: ГБН, головная боль мышечного напряжения, стрессовая головная боль, </w:t>
      </w:r>
      <w:proofErr w:type="spellStart"/>
      <w:r w:rsidRPr="00D95739">
        <w:rPr>
          <w:rFonts w:ascii="Times New Roman" w:hAnsi="Times New Roman" w:cs="Times New Roman"/>
          <w:sz w:val="28"/>
          <w:szCs w:val="28"/>
        </w:rPr>
        <w:t>психомиогенная</w:t>
      </w:r>
      <w:proofErr w:type="spellEnd"/>
      <w:r w:rsidRPr="00D95739">
        <w:rPr>
          <w:rFonts w:ascii="Times New Roman" w:hAnsi="Times New Roman" w:cs="Times New Roman"/>
          <w:sz w:val="28"/>
          <w:szCs w:val="28"/>
        </w:rPr>
        <w:t xml:space="preserve"> головная боль, идиопатическая головная боль.</w:t>
      </w:r>
    </w:p>
    <w:p w:rsidR="00D95739" w:rsidRPr="00D95739" w:rsidRDefault="00D95739" w:rsidP="00D95739">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D95739">
        <w:rPr>
          <w:rFonts w:ascii="Times New Roman" w:eastAsia="Times New Roman" w:hAnsi="Times New Roman" w:cs="Times New Roman"/>
          <w:b/>
          <w:bCs/>
          <w:kern w:val="36"/>
          <w:sz w:val="28"/>
          <w:szCs w:val="28"/>
          <w:lang w:eastAsia="ru-RU"/>
        </w:rPr>
        <w:t>Классификация головной боли напряжения</w:t>
      </w:r>
    </w:p>
    <w:p w:rsidR="00D95739" w:rsidRPr="00D95739" w:rsidRDefault="00D95739" w:rsidP="00D95739">
      <w:pPr>
        <w:spacing w:before="100" w:beforeAutospacing="1" w:after="100" w:afterAutospacing="1" w:line="240" w:lineRule="auto"/>
        <w:rPr>
          <w:rFonts w:ascii="Times New Roman" w:eastAsia="Times New Roman" w:hAnsi="Times New Roman" w:cs="Times New Roman"/>
          <w:sz w:val="28"/>
          <w:szCs w:val="28"/>
          <w:lang w:eastAsia="ru-RU"/>
        </w:rPr>
      </w:pPr>
      <w:r w:rsidRPr="00D95739">
        <w:rPr>
          <w:rFonts w:ascii="Times New Roman" w:eastAsia="Times New Roman" w:hAnsi="Times New Roman" w:cs="Times New Roman"/>
          <w:sz w:val="28"/>
          <w:szCs w:val="28"/>
          <w:lang w:eastAsia="ru-RU"/>
        </w:rPr>
        <w:t>Различают несколько разновидностей головной боли напряжения, некоторые из которых в свою очередь имеют подтипы:</w:t>
      </w:r>
    </w:p>
    <w:p w:rsidR="00D95739" w:rsidRPr="00D95739" w:rsidRDefault="00D95739" w:rsidP="00D95739">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D95739">
        <w:rPr>
          <w:rFonts w:ascii="Times New Roman" w:eastAsia="Times New Roman" w:hAnsi="Times New Roman" w:cs="Times New Roman"/>
          <w:sz w:val="28"/>
          <w:szCs w:val="28"/>
          <w:lang w:eastAsia="ru-RU"/>
        </w:rPr>
        <w:t>эпизодическая</w:t>
      </w:r>
      <w:proofErr w:type="gramEnd"/>
      <w:r w:rsidRPr="00D95739">
        <w:rPr>
          <w:rFonts w:ascii="Times New Roman" w:eastAsia="Times New Roman" w:hAnsi="Times New Roman" w:cs="Times New Roman"/>
          <w:sz w:val="28"/>
          <w:szCs w:val="28"/>
          <w:lang w:eastAsia="ru-RU"/>
        </w:rPr>
        <w:t xml:space="preserve"> (возникает не чаще 15 дней в течение 1 месяца) 1. частая 2. нечастая</w:t>
      </w:r>
    </w:p>
    <w:p w:rsidR="00D95739" w:rsidRPr="00D95739" w:rsidRDefault="00D95739" w:rsidP="00D95739">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D95739">
        <w:rPr>
          <w:rFonts w:ascii="Times New Roman" w:eastAsia="Times New Roman" w:hAnsi="Times New Roman" w:cs="Times New Roman"/>
          <w:sz w:val="28"/>
          <w:szCs w:val="28"/>
          <w:lang w:eastAsia="ru-RU"/>
        </w:rPr>
        <w:t>хроническая</w:t>
      </w:r>
      <w:proofErr w:type="gramEnd"/>
      <w:r w:rsidRPr="00D95739">
        <w:rPr>
          <w:rFonts w:ascii="Times New Roman" w:eastAsia="Times New Roman" w:hAnsi="Times New Roman" w:cs="Times New Roman"/>
          <w:sz w:val="28"/>
          <w:szCs w:val="28"/>
          <w:lang w:eastAsia="ru-RU"/>
        </w:rPr>
        <w:t xml:space="preserve"> (возникает более 15 дней в месяц)</w:t>
      </w:r>
    </w:p>
    <w:p w:rsidR="00D95739" w:rsidRPr="00D95739" w:rsidRDefault="00D95739" w:rsidP="00D95739">
      <w:pPr>
        <w:spacing w:before="100" w:beforeAutospacing="1" w:after="100" w:afterAutospacing="1" w:line="240" w:lineRule="auto"/>
        <w:rPr>
          <w:rFonts w:ascii="Times New Roman" w:eastAsia="Times New Roman" w:hAnsi="Times New Roman" w:cs="Times New Roman"/>
          <w:sz w:val="28"/>
          <w:szCs w:val="28"/>
          <w:lang w:eastAsia="ru-RU"/>
        </w:rPr>
      </w:pPr>
      <w:r w:rsidRPr="00D95739">
        <w:rPr>
          <w:rFonts w:ascii="Times New Roman" w:eastAsia="Times New Roman" w:hAnsi="Times New Roman" w:cs="Times New Roman"/>
          <w:sz w:val="28"/>
          <w:szCs w:val="28"/>
          <w:lang w:eastAsia="ru-RU"/>
        </w:rPr>
        <w:t xml:space="preserve">Кроме того, и ту и другую форму головной боли напряжения подразделяют на «ГБН с напряжением» и «ГБН без напряжения </w:t>
      </w:r>
      <w:proofErr w:type="spellStart"/>
      <w:r w:rsidRPr="00D95739">
        <w:rPr>
          <w:rFonts w:ascii="Times New Roman" w:eastAsia="Times New Roman" w:hAnsi="Times New Roman" w:cs="Times New Roman"/>
          <w:sz w:val="28"/>
          <w:szCs w:val="28"/>
          <w:lang w:eastAsia="ru-RU"/>
        </w:rPr>
        <w:t>перикраниальных</w:t>
      </w:r>
      <w:proofErr w:type="spellEnd"/>
      <w:r w:rsidRPr="00D95739">
        <w:rPr>
          <w:rFonts w:ascii="Times New Roman" w:eastAsia="Times New Roman" w:hAnsi="Times New Roman" w:cs="Times New Roman"/>
          <w:sz w:val="28"/>
          <w:szCs w:val="28"/>
          <w:lang w:eastAsia="ru-RU"/>
        </w:rPr>
        <w:t xml:space="preserve"> мышц».</w:t>
      </w:r>
    </w:p>
    <w:p w:rsidR="00D95739" w:rsidRPr="00D95739" w:rsidRDefault="00D95739" w:rsidP="00D95739">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D95739">
        <w:rPr>
          <w:rFonts w:ascii="Times New Roman" w:eastAsia="Times New Roman" w:hAnsi="Times New Roman" w:cs="Times New Roman"/>
          <w:b/>
          <w:bCs/>
          <w:kern w:val="36"/>
          <w:sz w:val="28"/>
          <w:szCs w:val="28"/>
          <w:lang w:eastAsia="ru-RU"/>
        </w:rPr>
        <w:t>Этиология и патогенез головной боли напряжения</w:t>
      </w:r>
    </w:p>
    <w:p w:rsidR="00D95739" w:rsidRPr="00D95739" w:rsidRDefault="00D95739" w:rsidP="00D95739">
      <w:pPr>
        <w:spacing w:before="100" w:beforeAutospacing="1" w:after="100" w:afterAutospacing="1" w:line="240" w:lineRule="auto"/>
        <w:rPr>
          <w:rFonts w:ascii="Times New Roman" w:eastAsia="Times New Roman" w:hAnsi="Times New Roman" w:cs="Times New Roman"/>
          <w:sz w:val="28"/>
          <w:szCs w:val="28"/>
          <w:lang w:eastAsia="ru-RU"/>
        </w:rPr>
      </w:pPr>
      <w:r w:rsidRPr="00D95739">
        <w:rPr>
          <w:rFonts w:ascii="Times New Roman" w:eastAsia="Times New Roman" w:hAnsi="Times New Roman" w:cs="Times New Roman"/>
          <w:sz w:val="28"/>
          <w:szCs w:val="28"/>
          <w:lang w:eastAsia="ru-RU"/>
        </w:rPr>
        <w:t xml:space="preserve">В современной медицине головную боль напряжения рассматривают исключительно как нейробиологическое заболевание. Предположительно в этиологии головной боли напряжения принимают участие не только центральные, но и периферические </w:t>
      </w:r>
      <w:proofErr w:type="spellStart"/>
      <w:r w:rsidRPr="00D95739">
        <w:rPr>
          <w:rFonts w:ascii="Times New Roman" w:eastAsia="Times New Roman" w:hAnsi="Times New Roman" w:cs="Times New Roman"/>
          <w:sz w:val="28"/>
          <w:szCs w:val="28"/>
          <w:lang w:eastAsia="ru-RU"/>
        </w:rPr>
        <w:t>ноцицептивные</w:t>
      </w:r>
      <w:proofErr w:type="spellEnd"/>
      <w:r w:rsidRPr="00D95739">
        <w:rPr>
          <w:rFonts w:ascii="Times New Roman" w:eastAsia="Times New Roman" w:hAnsi="Times New Roman" w:cs="Times New Roman"/>
          <w:sz w:val="28"/>
          <w:szCs w:val="28"/>
          <w:lang w:eastAsia="ru-RU"/>
        </w:rPr>
        <w:t xml:space="preserve"> механизмы. Ведущую роль патогенез головной боли напряжения играет повышенная чувствительность болевых структур, а также недостаточная функция нисходящих тормозных путей мозга.</w:t>
      </w:r>
    </w:p>
    <w:p w:rsidR="00D95739" w:rsidRPr="00D95739" w:rsidRDefault="00D95739" w:rsidP="00D95739">
      <w:pPr>
        <w:spacing w:before="100" w:beforeAutospacing="1" w:after="100" w:afterAutospacing="1" w:line="240" w:lineRule="auto"/>
        <w:rPr>
          <w:rFonts w:ascii="Times New Roman" w:eastAsia="Times New Roman" w:hAnsi="Times New Roman" w:cs="Times New Roman"/>
          <w:sz w:val="28"/>
          <w:szCs w:val="28"/>
          <w:lang w:eastAsia="ru-RU"/>
        </w:rPr>
      </w:pPr>
      <w:r w:rsidRPr="00D95739">
        <w:rPr>
          <w:rFonts w:ascii="Times New Roman" w:eastAsia="Times New Roman" w:hAnsi="Times New Roman" w:cs="Times New Roman"/>
          <w:sz w:val="28"/>
          <w:szCs w:val="28"/>
          <w:lang w:eastAsia="ru-RU"/>
        </w:rPr>
        <w:t>Основной провоцирующий фактор приступа головной боли напряжения — эмоциональный стресс. Доказано, что переключение внимания или положительные эмоции способны снижать интенсивность головной боли вплоть до полного ее исчезновения. Однако через некоторое время головная боль возвращается. Еще один провоцирующий фактор — т. н. мышечный фактор, т. е. длительное нахождение в напряжении без смены позы (вынужденное положение головы и шеи при работе за столом и при вождении транспорта).</w:t>
      </w:r>
    </w:p>
    <w:p w:rsidR="00D95739" w:rsidRPr="00D95739" w:rsidRDefault="00D95739" w:rsidP="00D95739">
      <w:pPr>
        <w:spacing w:before="100" w:beforeAutospacing="1" w:after="100" w:afterAutospacing="1" w:line="240" w:lineRule="auto"/>
        <w:rPr>
          <w:rFonts w:ascii="Times New Roman" w:eastAsia="Times New Roman" w:hAnsi="Times New Roman" w:cs="Times New Roman"/>
          <w:sz w:val="28"/>
          <w:szCs w:val="28"/>
          <w:lang w:eastAsia="ru-RU"/>
        </w:rPr>
      </w:pPr>
      <w:r w:rsidRPr="00D95739">
        <w:rPr>
          <w:rFonts w:ascii="Times New Roman" w:eastAsia="Times New Roman" w:hAnsi="Times New Roman" w:cs="Times New Roman"/>
          <w:sz w:val="28"/>
          <w:szCs w:val="28"/>
          <w:lang w:eastAsia="ru-RU"/>
        </w:rPr>
        <w:t xml:space="preserve">Существуют также факторы, формирующие хронический паттерн боли. Один из таких факторов — депрессия. Кроме травмирующих жизненных ситуаций </w:t>
      </w:r>
      <w:r w:rsidRPr="00D95739">
        <w:rPr>
          <w:rFonts w:ascii="Times New Roman" w:eastAsia="Times New Roman" w:hAnsi="Times New Roman" w:cs="Times New Roman"/>
          <w:sz w:val="28"/>
          <w:szCs w:val="28"/>
          <w:lang w:eastAsia="ru-RU"/>
        </w:rPr>
        <w:lastRenderedPageBreak/>
        <w:t xml:space="preserve">развитию депрессии способствуют и особенности личности, те или иные ее поведенческие особенности. Другой фактор </w:t>
      </w:r>
      <w:proofErr w:type="spellStart"/>
      <w:r w:rsidRPr="00D95739">
        <w:rPr>
          <w:rFonts w:ascii="Times New Roman" w:eastAsia="Times New Roman" w:hAnsi="Times New Roman" w:cs="Times New Roman"/>
          <w:sz w:val="28"/>
          <w:szCs w:val="28"/>
          <w:lang w:eastAsia="ru-RU"/>
        </w:rPr>
        <w:t>хронизации</w:t>
      </w:r>
      <w:proofErr w:type="spellEnd"/>
      <w:r w:rsidRPr="00D95739">
        <w:rPr>
          <w:rFonts w:ascii="Times New Roman" w:eastAsia="Times New Roman" w:hAnsi="Times New Roman" w:cs="Times New Roman"/>
          <w:sz w:val="28"/>
          <w:szCs w:val="28"/>
          <w:lang w:eastAsia="ru-RU"/>
        </w:rPr>
        <w:t xml:space="preserve"> — лекарственный </w:t>
      </w:r>
      <w:proofErr w:type="spellStart"/>
      <w:r w:rsidRPr="00D95739">
        <w:rPr>
          <w:rFonts w:ascii="Times New Roman" w:eastAsia="Times New Roman" w:hAnsi="Times New Roman" w:cs="Times New Roman"/>
          <w:sz w:val="28"/>
          <w:szCs w:val="28"/>
          <w:lang w:eastAsia="ru-RU"/>
        </w:rPr>
        <w:t>абузус</w:t>
      </w:r>
      <w:proofErr w:type="spellEnd"/>
      <w:r w:rsidRPr="00D95739">
        <w:rPr>
          <w:rFonts w:ascii="Times New Roman" w:eastAsia="Times New Roman" w:hAnsi="Times New Roman" w:cs="Times New Roman"/>
          <w:sz w:val="28"/>
          <w:szCs w:val="28"/>
          <w:lang w:eastAsia="ru-RU"/>
        </w:rPr>
        <w:t xml:space="preserve"> (злоупотребление симптоматическими обезболивающими препаратами). Доказано, что в случае потребления большого количества обезболивающих препаратов хроническая головная боль напряжения формируется в два раза чаще. Для лечения абузусной головной боли необходимо как можно раньше отменить препарат, вызвавший данное осложнение.</w:t>
      </w:r>
    </w:p>
    <w:p w:rsidR="00D95739" w:rsidRPr="00D95739" w:rsidRDefault="00D95739" w:rsidP="00D95739">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D95739">
        <w:rPr>
          <w:rFonts w:ascii="Times New Roman" w:eastAsia="Times New Roman" w:hAnsi="Times New Roman" w:cs="Times New Roman"/>
          <w:b/>
          <w:bCs/>
          <w:kern w:val="36"/>
          <w:sz w:val="28"/>
          <w:szCs w:val="28"/>
          <w:lang w:eastAsia="ru-RU"/>
        </w:rPr>
        <w:t>Причины, предрасполагающие развитие</w:t>
      </w:r>
      <w:proofErr w:type="gramStart"/>
      <w:r w:rsidRPr="00D95739">
        <w:rPr>
          <w:rFonts w:ascii="Times New Roman" w:eastAsia="Times New Roman" w:hAnsi="Times New Roman" w:cs="Times New Roman"/>
          <w:b/>
          <w:bCs/>
          <w:kern w:val="36"/>
          <w:sz w:val="28"/>
          <w:szCs w:val="28"/>
          <w:lang w:eastAsia="ru-RU"/>
        </w:rPr>
        <w:t xml:space="preserve"> :</w:t>
      </w:r>
      <w:proofErr w:type="gramEnd"/>
    </w:p>
    <w:p w:rsidR="00D95739" w:rsidRPr="00D95739" w:rsidRDefault="00D95739" w:rsidP="00D95739">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D95739">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тресс: головная боль напряженного</w:t>
      </w:r>
      <w:r w:rsidRPr="00D95739">
        <w:rPr>
          <w:rFonts w:ascii="Times New Roman" w:eastAsia="Times New Roman" w:hAnsi="Times New Roman" w:cs="Times New Roman"/>
          <w:sz w:val="28"/>
          <w:szCs w:val="28"/>
          <w:lang w:eastAsia="ru-RU"/>
        </w:rPr>
        <w:t xml:space="preserve"> типа часто начинается во второй половине рабочего дня после долгих часов напряжённой, нервной, стрессовой работы, или после экзаменов либо накануне экзаменов, накануне сдачи какого-либо важного проекта, совещания у начальства и т. п., либо вскоре после них;</w:t>
      </w:r>
    </w:p>
    <w:p w:rsidR="00D95739" w:rsidRPr="00D95739" w:rsidRDefault="00D95739" w:rsidP="00D95739">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D95739">
        <w:rPr>
          <w:rFonts w:ascii="Times New Roman" w:eastAsia="Times New Roman" w:hAnsi="Times New Roman" w:cs="Times New Roman"/>
          <w:sz w:val="28"/>
          <w:szCs w:val="28"/>
          <w:lang w:eastAsia="ru-RU"/>
        </w:rPr>
        <w:t>Недосыпание, депривация сна или нарушение режима сна, бессонница, некачественный, не приносящий отдыха и успокоения сон;</w:t>
      </w:r>
    </w:p>
    <w:p w:rsidR="00D95739" w:rsidRPr="00D95739" w:rsidRDefault="00D95739" w:rsidP="00D95739">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D95739">
        <w:rPr>
          <w:rFonts w:ascii="Times New Roman" w:eastAsia="Times New Roman" w:hAnsi="Times New Roman" w:cs="Times New Roman"/>
          <w:sz w:val="28"/>
          <w:szCs w:val="28"/>
          <w:lang w:eastAsia="ru-RU"/>
        </w:rPr>
        <w:t>Некомфортная рабочая поза, плохая эргономика рабочего места или плохая осанка;</w:t>
      </w:r>
    </w:p>
    <w:p w:rsidR="00D95739" w:rsidRPr="00D95739" w:rsidRDefault="00D95739" w:rsidP="00D95739">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D95739">
        <w:rPr>
          <w:rFonts w:ascii="Times New Roman" w:eastAsia="Times New Roman" w:hAnsi="Times New Roman" w:cs="Times New Roman"/>
          <w:sz w:val="28"/>
          <w:szCs w:val="28"/>
          <w:lang w:eastAsia="ru-RU"/>
        </w:rPr>
        <w:t>Нерегулярное питание, чувство голода;</w:t>
      </w:r>
    </w:p>
    <w:p w:rsidR="00D95739" w:rsidRPr="00D95739" w:rsidRDefault="00D95739" w:rsidP="00D95739">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D95739">
        <w:rPr>
          <w:rFonts w:ascii="Times New Roman" w:eastAsia="Times New Roman" w:hAnsi="Times New Roman" w:cs="Times New Roman"/>
          <w:sz w:val="28"/>
          <w:szCs w:val="28"/>
          <w:lang w:eastAsia="ru-RU"/>
        </w:rPr>
        <w:t>Зрительное напряжение, чрезмерная нагрузка на глаза;</w:t>
      </w:r>
    </w:p>
    <w:p w:rsidR="00D95739" w:rsidRPr="00D95739" w:rsidRDefault="00D95739" w:rsidP="00D95739">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D95739">
        <w:rPr>
          <w:rFonts w:ascii="Times New Roman" w:eastAsia="Times New Roman" w:hAnsi="Times New Roman" w:cs="Times New Roman"/>
          <w:sz w:val="28"/>
          <w:szCs w:val="28"/>
          <w:lang w:eastAsia="ru-RU"/>
        </w:rPr>
        <w:t>Гипогликемия (</w:t>
      </w:r>
      <w:proofErr w:type="gramStart"/>
      <w:r w:rsidRPr="00D95739">
        <w:rPr>
          <w:rFonts w:ascii="Times New Roman" w:eastAsia="Times New Roman" w:hAnsi="Times New Roman" w:cs="Times New Roman"/>
          <w:sz w:val="28"/>
          <w:szCs w:val="28"/>
          <w:lang w:eastAsia="ru-RU"/>
        </w:rPr>
        <w:t>например</w:t>
      </w:r>
      <w:proofErr w:type="gramEnd"/>
      <w:r w:rsidRPr="00D95739">
        <w:rPr>
          <w:rFonts w:ascii="Times New Roman" w:eastAsia="Times New Roman" w:hAnsi="Times New Roman" w:cs="Times New Roman"/>
          <w:sz w:val="28"/>
          <w:szCs w:val="28"/>
          <w:lang w:eastAsia="ru-RU"/>
        </w:rPr>
        <w:t xml:space="preserve"> от голода), гиперкапния (например в душном помещении) или гипокапния (например при </w:t>
      </w:r>
      <w:proofErr w:type="spellStart"/>
      <w:r w:rsidRPr="00D95739">
        <w:rPr>
          <w:rFonts w:ascii="Times New Roman" w:eastAsia="Times New Roman" w:hAnsi="Times New Roman" w:cs="Times New Roman"/>
          <w:sz w:val="28"/>
          <w:szCs w:val="28"/>
          <w:lang w:eastAsia="ru-RU"/>
        </w:rPr>
        <w:t>гипервентиляционном</w:t>
      </w:r>
      <w:proofErr w:type="spellEnd"/>
      <w:r w:rsidRPr="00D95739">
        <w:rPr>
          <w:rFonts w:ascii="Times New Roman" w:eastAsia="Times New Roman" w:hAnsi="Times New Roman" w:cs="Times New Roman"/>
          <w:sz w:val="28"/>
          <w:szCs w:val="28"/>
          <w:lang w:eastAsia="ru-RU"/>
        </w:rPr>
        <w:t xml:space="preserve"> синдроме), гипоксия мозга;</w:t>
      </w:r>
    </w:p>
    <w:p w:rsidR="00D95739" w:rsidRPr="00D95739" w:rsidRDefault="00D95739" w:rsidP="00D95739">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D95739">
        <w:rPr>
          <w:rFonts w:ascii="Times New Roman" w:eastAsia="Times New Roman" w:hAnsi="Times New Roman" w:cs="Times New Roman"/>
          <w:sz w:val="28"/>
          <w:szCs w:val="28"/>
          <w:lang w:eastAsia="ru-RU"/>
        </w:rPr>
        <w:t>Слишком низкая (холод) или слишком высокая (жара) температура внешней среды;</w:t>
      </w:r>
    </w:p>
    <w:p w:rsidR="00D95739" w:rsidRPr="00D95739" w:rsidRDefault="00D95739" w:rsidP="00D95739">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D95739">
        <w:rPr>
          <w:rFonts w:ascii="Times New Roman" w:eastAsia="Times New Roman" w:hAnsi="Times New Roman" w:cs="Times New Roman"/>
          <w:sz w:val="28"/>
          <w:szCs w:val="28"/>
          <w:lang w:eastAsia="ru-RU"/>
        </w:rPr>
        <w:t>тревожные состояния, панические атаки;</w:t>
      </w:r>
    </w:p>
    <w:p w:rsidR="00D95739" w:rsidRPr="00D95739" w:rsidRDefault="00D95739" w:rsidP="00D95739">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D95739">
        <w:rPr>
          <w:rFonts w:ascii="Times New Roman" w:eastAsia="Times New Roman" w:hAnsi="Times New Roman" w:cs="Times New Roman"/>
          <w:sz w:val="28"/>
          <w:szCs w:val="28"/>
          <w:lang w:eastAsia="ru-RU"/>
        </w:rPr>
        <w:t>Большая депрессия;</w:t>
      </w:r>
    </w:p>
    <w:p w:rsidR="00D95739" w:rsidRPr="00D95739" w:rsidRDefault="00D95739" w:rsidP="00D95739">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D95739">
        <w:rPr>
          <w:rFonts w:ascii="Times New Roman" w:eastAsia="Times New Roman" w:hAnsi="Times New Roman" w:cs="Times New Roman"/>
          <w:sz w:val="28"/>
          <w:szCs w:val="28"/>
          <w:lang w:eastAsia="ru-RU"/>
        </w:rPr>
        <w:t>Артериальная гипертензия (повышенное артериальное давление) или артериальная гипотензия (пониженное артериальное давление);</w:t>
      </w:r>
    </w:p>
    <w:p w:rsidR="00D95739" w:rsidRPr="00D95739" w:rsidRDefault="00D95739" w:rsidP="00D95739">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D95739">
        <w:rPr>
          <w:rFonts w:ascii="Times New Roman" w:eastAsia="Times New Roman" w:hAnsi="Times New Roman" w:cs="Times New Roman"/>
          <w:sz w:val="28"/>
          <w:szCs w:val="28"/>
          <w:lang w:eastAsia="ru-RU"/>
        </w:rPr>
        <w:t>Гипертермия (повышенная температура тела);</w:t>
      </w:r>
    </w:p>
    <w:p w:rsidR="00D95739" w:rsidRPr="00D95739" w:rsidRDefault="00D95739" w:rsidP="00D95739">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D95739">
        <w:rPr>
          <w:rFonts w:ascii="Times New Roman" w:eastAsia="Times New Roman" w:hAnsi="Times New Roman" w:cs="Times New Roman"/>
          <w:sz w:val="28"/>
          <w:szCs w:val="28"/>
          <w:lang w:eastAsia="ru-RU"/>
        </w:rPr>
        <w:t>Гормональные нарушения (климакс, тиреотоксикоз и др.);</w:t>
      </w:r>
    </w:p>
    <w:p w:rsidR="00D95739" w:rsidRPr="00D95739" w:rsidRDefault="00D95739" w:rsidP="00D95739">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D95739">
        <w:rPr>
          <w:rFonts w:ascii="Times New Roman" w:eastAsia="Times New Roman" w:hAnsi="Times New Roman" w:cs="Times New Roman"/>
          <w:sz w:val="28"/>
          <w:szCs w:val="28"/>
          <w:lang w:eastAsia="ru-RU"/>
        </w:rPr>
        <w:t xml:space="preserve">Передозировка кофеина и других </w:t>
      </w:r>
      <w:proofErr w:type="spellStart"/>
      <w:r w:rsidRPr="00D95739">
        <w:rPr>
          <w:rFonts w:ascii="Times New Roman" w:eastAsia="Times New Roman" w:hAnsi="Times New Roman" w:cs="Times New Roman"/>
          <w:sz w:val="28"/>
          <w:szCs w:val="28"/>
          <w:lang w:eastAsia="ru-RU"/>
        </w:rPr>
        <w:t>психостимуляторов</w:t>
      </w:r>
      <w:proofErr w:type="spellEnd"/>
      <w:r w:rsidRPr="00D95739">
        <w:rPr>
          <w:rFonts w:ascii="Times New Roman" w:eastAsia="Times New Roman" w:hAnsi="Times New Roman" w:cs="Times New Roman"/>
          <w:sz w:val="28"/>
          <w:szCs w:val="28"/>
          <w:lang w:eastAsia="ru-RU"/>
        </w:rPr>
        <w:t>;</w:t>
      </w:r>
    </w:p>
    <w:p w:rsidR="00D95739" w:rsidRPr="00D95739" w:rsidRDefault="00D95739" w:rsidP="00D95739">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D95739">
        <w:rPr>
          <w:rFonts w:ascii="Times New Roman" w:eastAsia="Times New Roman" w:hAnsi="Times New Roman" w:cs="Times New Roman"/>
          <w:sz w:val="28"/>
          <w:szCs w:val="28"/>
          <w:lang w:eastAsia="ru-RU"/>
        </w:rPr>
        <w:t>Синдром предменструального напряжения.</w:t>
      </w:r>
    </w:p>
    <w:p w:rsidR="00D95739" w:rsidRPr="00D95739" w:rsidRDefault="00D95739" w:rsidP="00D95739">
      <w:pPr>
        <w:spacing w:before="100" w:beforeAutospacing="1" w:after="100" w:afterAutospacing="1" w:line="240" w:lineRule="auto"/>
        <w:rPr>
          <w:rFonts w:ascii="Times New Roman" w:eastAsia="Times New Roman" w:hAnsi="Times New Roman" w:cs="Times New Roman"/>
          <w:sz w:val="28"/>
          <w:szCs w:val="28"/>
          <w:lang w:eastAsia="ru-RU"/>
        </w:rPr>
      </w:pPr>
      <w:r w:rsidRPr="00D95739">
        <w:rPr>
          <w:rFonts w:ascii="Times New Roman" w:eastAsia="Times New Roman" w:hAnsi="Times New Roman" w:cs="Times New Roman"/>
          <w:sz w:val="28"/>
          <w:szCs w:val="28"/>
          <w:lang w:eastAsia="ru-RU"/>
        </w:rPr>
        <w:t>Приблизительно половина пациенто</w:t>
      </w:r>
      <w:r>
        <w:rPr>
          <w:rFonts w:ascii="Times New Roman" w:eastAsia="Times New Roman" w:hAnsi="Times New Roman" w:cs="Times New Roman"/>
          <w:sz w:val="28"/>
          <w:szCs w:val="28"/>
          <w:lang w:eastAsia="ru-RU"/>
        </w:rPr>
        <w:t>в с головными болями напряженного</w:t>
      </w:r>
      <w:r w:rsidRPr="00D95739">
        <w:rPr>
          <w:rFonts w:ascii="Times New Roman" w:eastAsia="Times New Roman" w:hAnsi="Times New Roman" w:cs="Times New Roman"/>
          <w:sz w:val="28"/>
          <w:szCs w:val="28"/>
          <w:lang w:eastAsia="ru-RU"/>
        </w:rPr>
        <w:t xml:space="preserve"> типа указывают на стресс, чувство голода, неудобную позу и чрезмерную зрительную нагрузку или на недосыпание как причину или предрасполагающий фактор для возникновения головной боли.</w:t>
      </w:r>
    </w:p>
    <w:p w:rsidR="00D95739" w:rsidRPr="00D95739" w:rsidRDefault="00D95739" w:rsidP="00D95739">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D95739">
        <w:rPr>
          <w:rFonts w:ascii="Times New Roman" w:eastAsia="Times New Roman" w:hAnsi="Times New Roman" w:cs="Times New Roman"/>
          <w:b/>
          <w:bCs/>
          <w:kern w:val="36"/>
          <w:sz w:val="28"/>
          <w:szCs w:val="28"/>
          <w:lang w:eastAsia="ru-RU"/>
        </w:rPr>
        <w:t>Клиническая картина</w:t>
      </w:r>
    </w:p>
    <w:p w:rsidR="00D95739" w:rsidRPr="00D95739" w:rsidRDefault="00D95739" w:rsidP="00D95739">
      <w:pPr>
        <w:spacing w:before="100" w:beforeAutospacing="1" w:after="100" w:afterAutospacing="1" w:line="240" w:lineRule="auto"/>
        <w:rPr>
          <w:rFonts w:ascii="Times New Roman" w:eastAsia="Times New Roman" w:hAnsi="Times New Roman" w:cs="Times New Roman"/>
          <w:sz w:val="28"/>
          <w:szCs w:val="28"/>
          <w:lang w:eastAsia="ru-RU"/>
        </w:rPr>
      </w:pPr>
      <w:r w:rsidRPr="00D95739">
        <w:rPr>
          <w:rFonts w:ascii="Times New Roman" w:eastAsia="Times New Roman" w:hAnsi="Times New Roman" w:cs="Times New Roman"/>
          <w:sz w:val="28"/>
          <w:szCs w:val="28"/>
          <w:lang w:eastAsia="ru-RU"/>
        </w:rPr>
        <w:t>Больные, страд</w:t>
      </w:r>
      <w:r>
        <w:rPr>
          <w:rFonts w:ascii="Times New Roman" w:eastAsia="Times New Roman" w:hAnsi="Times New Roman" w:cs="Times New Roman"/>
          <w:sz w:val="28"/>
          <w:szCs w:val="28"/>
          <w:lang w:eastAsia="ru-RU"/>
        </w:rPr>
        <w:t>ающие головной болью напряженного</w:t>
      </w:r>
      <w:r w:rsidRPr="00D95739">
        <w:rPr>
          <w:rFonts w:ascii="Times New Roman" w:eastAsia="Times New Roman" w:hAnsi="Times New Roman" w:cs="Times New Roman"/>
          <w:sz w:val="28"/>
          <w:szCs w:val="28"/>
          <w:lang w:eastAsia="ru-RU"/>
        </w:rPr>
        <w:t xml:space="preserve"> типа, часто описывают её как постоянное давление, напряжение или стягивание, сдавливание </w:t>
      </w:r>
      <w:r w:rsidRPr="00D95739">
        <w:rPr>
          <w:rFonts w:ascii="Times New Roman" w:eastAsia="Times New Roman" w:hAnsi="Times New Roman" w:cs="Times New Roman"/>
          <w:sz w:val="28"/>
          <w:szCs w:val="28"/>
          <w:lang w:eastAsia="ru-RU"/>
        </w:rPr>
        <w:lastRenderedPageBreak/>
        <w:t xml:space="preserve">поверхности головы, как если бы голову сжимало в тисках или клещах или сдавливало каской. Этот симптом настолько характерен, что даже получил специальное название «каска невротика» (из-за часто наблюдаемой связи головных болей </w:t>
      </w:r>
      <w:r>
        <w:rPr>
          <w:rFonts w:ascii="Times New Roman" w:eastAsia="Times New Roman" w:hAnsi="Times New Roman" w:cs="Times New Roman"/>
          <w:sz w:val="28"/>
          <w:szCs w:val="28"/>
          <w:lang w:eastAsia="ru-RU"/>
        </w:rPr>
        <w:t>напряженного</w:t>
      </w:r>
      <w:r w:rsidRPr="00D95739">
        <w:rPr>
          <w:rFonts w:ascii="Times New Roman" w:eastAsia="Times New Roman" w:hAnsi="Times New Roman" w:cs="Times New Roman"/>
          <w:sz w:val="28"/>
          <w:szCs w:val="28"/>
          <w:lang w:eastAsia="ru-RU"/>
        </w:rPr>
        <w:t xml:space="preserve"> типа с неврозами, тревожными состояниями, </w:t>
      </w:r>
      <w:r>
        <w:rPr>
          <w:rFonts w:ascii="Times New Roman" w:eastAsia="Times New Roman" w:hAnsi="Times New Roman" w:cs="Times New Roman"/>
          <w:sz w:val="28"/>
          <w:szCs w:val="28"/>
          <w:lang w:eastAsia="ru-RU"/>
        </w:rPr>
        <w:t>депрессиями). Головная боль  напряженного</w:t>
      </w:r>
      <w:r w:rsidRPr="00D9573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D95739">
        <w:rPr>
          <w:rFonts w:ascii="Times New Roman" w:eastAsia="Times New Roman" w:hAnsi="Times New Roman" w:cs="Times New Roman"/>
          <w:sz w:val="28"/>
          <w:szCs w:val="28"/>
          <w:lang w:eastAsia="ru-RU"/>
        </w:rPr>
        <w:t xml:space="preserve">типа чаще всего симметрична и наблюдается с обеих сторон головы одновременно, но может быть и асимметричной. Головная боль </w:t>
      </w:r>
      <w:r>
        <w:rPr>
          <w:rFonts w:ascii="Times New Roman" w:eastAsia="Times New Roman" w:hAnsi="Times New Roman" w:cs="Times New Roman"/>
          <w:sz w:val="28"/>
          <w:szCs w:val="28"/>
          <w:lang w:eastAsia="ru-RU"/>
        </w:rPr>
        <w:t>напряженного</w:t>
      </w:r>
      <w:r w:rsidRPr="00D95739">
        <w:rPr>
          <w:rFonts w:ascii="Times New Roman" w:eastAsia="Times New Roman" w:hAnsi="Times New Roman" w:cs="Times New Roman"/>
          <w:sz w:val="28"/>
          <w:szCs w:val="28"/>
          <w:lang w:eastAsia="ru-RU"/>
        </w:rPr>
        <w:t xml:space="preserve"> типа чаще всего бывает лёгкой или средней интенсивности, однако может быть и тяжёлой.</w:t>
      </w:r>
    </w:p>
    <w:p w:rsidR="00D95739" w:rsidRPr="00D95739" w:rsidRDefault="00D95739" w:rsidP="00D95739">
      <w:pPr>
        <w:spacing w:before="100" w:beforeAutospacing="1" w:after="100" w:afterAutospacing="1" w:line="240" w:lineRule="auto"/>
        <w:rPr>
          <w:rFonts w:ascii="Times New Roman" w:eastAsia="Times New Roman" w:hAnsi="Times New Roman" w:cs="Times New Roman"/>
          <w:sz w:val="28"/>
          <w:szCs w:val="28"/>
          <w:lang w:eastAsia="ru-RU"/>
        </w:rPr>
      </w:pPr>
      <w:r w:rsidRPr="00D95739">
        <w:rPr>
          <w:rFonts w:ascii="Times New Roman" w:eastAsia="Times New Roman" w:hAnsi="Times New Roman" w:cs="Times New Roman"/>
          <w:sz w:val="28"/>
          <w:szCs w:val="28"/>
          <w:lang w:eastAsia="ru-RU"/>
        </w:rPr>
        <w:t xml:space="preserve">Кроме того, считается, что головная боль напряжения никогда не сопровождается рвотой, изредка наблюдается тошнота. Если такие симптомы появляются, это уже другой вид головной боли. Головная боль напряжения может сопровождаться снижением аппетита. Возможно усиление боли от яркого света или громкого звука, в связи с чем у таких больных присутствует </w:t>
      </w:r>
      <w:proofErr w:type="spellStart"/>
      <w:r w:rsidRPr="00D95739">
        <w:rPr>
          <w:rFonts w:ascii="Times New Roman" w:eastAsia="Times New Roman" w:hAnsi="Times New Roman" w:cs="Times New Roman"/>
          <w:sz w:val="28"/>
          <w:szCs w:val="28"/>
          <w:lang w:eastAsia="ru-RU"/>
        </w:rPr>
        <w:t>свето</w:t>
      </w:r>
      <w:proofErr w:type="spellEnd"/>
      <w:r w:rsidR="00BA582A">
        <w:rPr>
          <w:rFonts w:ascii="Times New Roman" w:eastAsia="Times New Roman" w:hAnsi="Times New Roman" w:cs="Times New Roman"/>
          <w:sz w:val="28"/>
          <w:szCs w:val="28"/>
          <w:lang w:eastAsia="ru-RU"/>
        </w:rPr>
        <w:t xml:space="preserve"> </w:t>
      </w:r>
      <w:r w:rsidRPr="00D95739">
        <w:rPr>
          <w:rFonts w:ascii="Times New Roman" w:eastAsia="Times New Roman" w:hAnsi="Times New Roman" w:cs="Times New Roman"/>
          <w:sz w:val="28"/>
          <w:szCs w:val="28"/>
          <w:lang w:eastAsia="ru-RU"/>
        </w:rPr>
        <w:t xml:space="preserve">- и </w:t>
      </w:r>
      <w:proofErr w:type="spellStart"/>
      <w:r w:rsidRPr="00D95739">
        <w:rPr>
          <w:rFonts w:ascii="Times New Roman" w:eastAsia="Times New Roman" w:hAnsi="Times New Roman" w:cs="Times New Roman"/>
          <w:sz w:val="28"/>
          <w:szCs w:val="28"/>
          <w:lang w:eastAsia="ru-RU"/>
        </w:rPr>
        <w:t>шумобоязнь</w:t>
      </w:r>
      <w:proofErr w:type="spellEnd"/>
      <w:r w:rsidRPr="00D95739">
        <w:rPr>
          <w:rFonts w:ascii="Times New Roman" w:eastAsia="Times New Roman" w:hAnsi="Times New Roman" w:cs="Times New Roman"/>
          <w:sz w:val="28"/>
          <w:szCs w:val="28"/>
          <w:lang w:eastAsia="ru-RU"/>
        </w:rPr>
        <w:t>.</w:t>
      </w:r>
    </w:p>
    <w:p w:rsidR="00D95739" w:rsidRPr="00D95739" w:rsidRDefault="00D95739" w:rsidP="00D95739">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D95739">
        <w:rPr>
          <w:rFonts w:ascii="Times New Roman" w:eastAsia="Times New Roman" w:hAnsi="Times New Roman" w:cs="Times New Roman"/>
          <w:b/>
          <w:bCs/>
          <w:kern w:val="36"/>
          <w:sz w:val="28"/>
          <w:szCs w:val="28"/>
          <w:lang w:eastAsia="ru-RU"/>
        </w:rPr>
        <w:t>Диагностика</w:t>
      </w:r>
    </w:p>
    <w:p w:rsidR="00D95739" w:rsidRPr="00D95739" w:rsidRDefault="00D95739" w:rsidP="00D95739">
      <w:pPr>
        <w:spacing w:before="100" w:beforeAutospacing="1" w:after="100" w:afterAutospacing="1" w:line="240" w:lineRule="auto"/>
        <w:rPr>
          <w:rFonts w:ascii="Times New Roman" w:eastAsia="Times New Roman" w:hAnsi="Times New Roman" w:cs="Times New Roman"/>
          <w:sz w:val="28"/>
          <w:szCs w:val="28"/>
          <w:lang w:eastAsia="ru-RU"/>
        </w:rPr>
      </w:pPr>
      <w:r w:rsidRPr="00D95739">
        <w:rPr>
          <w:rFonts w:ascii="Times New Roman" w:eastAsia="Times New Roman" w:hAnsi="Times New Roman" w:cs="Times New Roman"/>
          <w:sz w:val="28"/>
          <w:szCs w:val="28"/>
          <w:lang w:eastAsia="ru-RU"/>
        </w:rPr>
        <w:t>Существует несколько критериев диагностики головной боли напряжения:</w:t>
      </w:r>
    </w:p>
    <w:p w:rsidR="00D95739" w:rsidRPr="00D95739" w:rsidRDefault="00D95739" w:rsidP="00D9573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D95739">
        <w:rPr>
          <w:rFonts w:ascii="Times New Roman" w:eastAsia="Times New Roman" w:hAnsi="Times New Roman" w:cs="Times New Roman"/>
          <w:sz w:val="28"/>
          <w:szCs w:val="28"/>
          <w:lang w:eastAsia="ru-RU"/>
        </w:rPr>
        <w:t>Продолжительность головной боли от 30 минут до 7 дней 1. наличие как минимум двух из следующих признаков: 2. интенсивность боли не зависит от физических нагрузок; 3. двусторонняя головная боль; 4. легкая или умеренная интенсивность боли;</w:t>
      </w:r>
    </w:p>
    <w:p w:rsidR="00D95739" w:rsidRPr="00D95739" w:rsidRDefault="00D95739" w:rsidP="00D9573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D95739">
        <w:rPr>
          <w:rFonts w:ascii="Times New Roman" w:eastAsia="Times New Roman" w:hAnsi="Times New Roman" w:cs="Times New Roman"/>
          <w:sz w:val="28"/>
          <w:szCs w:val="28"/>
          <w:lang w:eastAsia="ru-RU"/>
        </w:rPr>
        <w:t>характер боли не пульсирующий, а давящий (сжимающий голову «обручем»)</w:t>
      </w:r>
    </w:p>
    <w:p w:rsidR="00D95739" w:rsidRPr="00D95739" w:rsidRDefault="00D95739" w:rsidP="00D9573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D95739">
        <w:rPr>
          <w:rFonts w:ascii="Times New Roman" w:eastAsia="Times New Roman" w:hAnsi="Times New Roman" w:cs="Times New Roman"/>
          <w:sz w:val="28"/>
          <w:szCs w:val="28"/>
          <w:lang w:eastAsia="ru-RU"/>
        </w:rPr>
        <w:t>отсутствие тошноты и рвоты</w:t>
      </w:r>
    </w:p>
    <w:p w:rsidR="00D95739" w:rsidRPr="00D95739" w:rsidRDefault="00D95739" w:rsidP="00D9573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D95739">
        <w:rPr>
          <w:rFonts w:ascii="Times New Roman" w:eastAsia="Times New Roman" w:hAnsi="Times New Roman" w:cs="Times New Roman"/>
          <w:sz w:val="28"/>
          <w:szCs w:val="28"/>
          <w:lang w:eastAsia="ru-RU"/>
        </w:rPr>
        <w:t>головная боль не является симптомом иного нарушения функций организма</w:t>
      </w:r>
    </w:p>
    <w:p w:rsidR="00D95739" w:rsidRPr="00D95739" w:rsidRDefault="00D95739" w:rsidP="00D9573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D95739">
        <w:rPr>
          <w:rFonts w:ascii="Times New Roman" w:eastAsia="Times New Roman" w:hAnsi="Times New Roman" w:cs="Times New Roman"/>
          <w:sz w:val="28"/>
          <w:szCs w:val="28"/>
          <w:lang w:eastAsia="ru-RU"/>
        </w:rPr>
        <w:t>нарастание боли на фоне сильных эмоциональных нагрузок</w:t>
      </w:r>
    </w:p>
    <w:p w:rsidR="00D95739" w:rsidRPr="00D95739" w:rsidRDefault="00D95739" w:rsidP="00D9573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D95739">
        <w:rPr>
          <w:rFonts w:ascii="Times New Roman" w:eastAsia="Times New Roman" w:hAnsi="Times New Roman" w:cs="Times New Roman"/>
          <w:sz w:val="28"/>
          <w:szCs w:val="28"/>
          <w:lang w:eastAsia="ru-RU"/>
        </w:rPr>
        <w:t>облегчение боли на фоне положительных эмоций и психологического расслабления</w:t>
      </w:r>
    </w:p>
    <w:p w:rsidR="00D95739" w:rsidRPr="00D95739" w:rsidRDefault="00D95739" w:rsidP="00D95739">
      <w:pPr>
        <w:spacing w:before="100" w:beforeAutospacing="1" w:after="100" w:afterAutospacing="1" w:line="240" w:lineRule="auto"/>
        <w:rPr>
          <w:rFonts w:ascii="Times New Roman" w:eastAsia="Times New Roman" w:hAnsi="Times New Roman" w:cs="Times New Roman"/>
          <w:sz w:val="28"/>
          <w:szCs w:val="28"/>
          <w:lang w:eastAsia="ru-RU"/>
        </w:rPr>
      </w:pPr>
      <w:r w:rsidRPr="00D95739">
        <w:rPr>
          <w:rFonts w:ascii="Times New Roman" w:eastAsia="Times New Roman" w:hAnsi="Times New Roman" w:cs="Times New Roman"/>
          <w:sz w:val="28"/>
          <w:szCs w:val="28"/>
          <w:lang w:eastAsia="ru-RU"/>
        </w:rPr>
        <w:t xml:space="preserve">Так как кроме вышеперечисленных признаков, указывающих на головную боль напряжения, пациенты часто жалуются на чувство дискомфорта и даже жжения в области затылка, задней поверхности шеи и предплечья (синдром «вешалки для пальто»), при осмотре пациента необходимо исследовать краниальные мышцы. Доказано, что самым чувствительным диагностическим методом для выявления дисфункции </w:t>
      </w:r>
      <w:proofErr w:type="spellStart"/>
      <w:r w:rsidRPr="00D95739">
        <w:rPr>
          <w:rFonts w:ascii="Times New Roman" w:eastAsia="Times New Roman" w:hAnsi="Times New Roman" w:cs="Times New Roman"/>
          <w:sz w:val="28"/>
          <w:szCs w:val="28"/>
          <w:lang w:eastAsia="ru-RU"/>
        </w:rPr>
        <w:t>перикраниальных</w:t>
      </w:r>
      <w:proofErr w:type="spellEnd"/>
      <w:r w:rsidRPr="00D95739">
        <w:rPr>
          <w:rFonts w:ascii="Times New Roman" w:eastAsia="Times New Roman" w:hAnsi="Times New Roman" w:cs="Times New Roman"/>
          <w:sz w:val="28"/>
          <w:szCs w:val="28"/>
          <w:lang w:eastAsia="ru-RU"/>
        </w:rPr>
        <w:t xml:space="preserve"> мышц у пациентов с ГБН является пальпация. Данная дисфункция выявляется при надавливании в области лобных, жевательных, грудино-ключично-сосцевидных и трапециевидных мышц, а также при пальпации вращательными движениями 2-ого и 3-его пальцев в области тех же мышц. Наличие дисфункции </w:t>
      </w:r>
      <w:proofErr w:type="spellStart"/>
      <w:r w:rsidRPr="00D95739">
        <w:rPr>
          <w:rFonts w:ascii="Times New Roman" w:eastAsia="Times New Roman" w:hAnsi="Times New Roman" w:cs="Times New Roman"/>
          <w:sz w:val="28"/>
          <w:szCs w:val="28"/>
          <w:lang w:eastAsia="ru-RU"/>
        </w:rPr>
        <w:t>перикраниальных</w:t>
      </w:r>
      <w:proofErr w:type="spellEnd"/>
      <w:r w:rsidRPr="00D95739">
        <w:rPr>
          <w:rFonts w:ascii="Times New Roman" w:eastAsia="Times New Roman" w:hAnsi="Times New Roman" w:cs="Times New Roman"/>
          <w:sz w:val="28"/>
          <w:szCs w:val="28"/>
          <w:lang w:eastAsia="ru-RU"/>
        </w:rPr>
        <w:t xml:space="preserve"> мышц учитывается в дальнейшем при выборе стратегии лечения. Гиперчувствительность </w:t>
      </w:r>
      <w:proofErr w:type="spellStart"/>
      <w:r w:rsidRPr="00D95739">
        <w:rPr>
          <w:rFonts w:ascii="Times New Roman" w:eastAsia="Times New Roman" w:hAnsi="Times New Roman" w:cs="Times New Roman"/>
          <w:sz w:val="28"/>
          <w:szCs w:val="28"/>
          <w:lang w:eastAsia="ru-RU"/>
        </w:rPr>
        <w:t>перикраниальных</w:t>
      </w:r>
      <w:proofErr w:type="spellEnd"/>
      <w:r w:rsidRPr="00D95739">
        <w:rPr>
          <w:rFonts w:ascii="Times New Roman" w:eastAsia="Times New Roman" w:hAnsi="Times New Roman" w:cs="Times New Roman"/>
          <w:sz w:val="28"/>
          <w:szCs w:val="28"/>
          <w:lang w:eastAsia="ru-RU"/>
        </w:rPr>
        <w:t xml:space="preserve"> </w:t>
      </w:r>
      <w:r w:rsidRPr="00D95739">
        <w:rPr>
          <w:rFonts w:ascii="Times New Roman" w:eastAsia="Times New Roman" w:hAnsi="Times New Roman" w:cs="Times New Roman"/>
          <w:sz w:val="28"/>
          <w:szCs w:val="28"/>
          <w:lang w:eastAsia="ru-RU"/>
        </w:rPr>
        <w:lastRenderedPageBreak/>
        <w:t xml:space="preserve">мышц во время пальпации означает наличие «хронической (либо эпизодической) головной боли напряжения с напряжением </w:t>
      </w:r>
      <w:proofErr w:type="spellStart"/>
      <w:r w:rsidRPr="00D95739">
        <w:rPr>
          <w:rFonts w:ascii="Times New Roman" w:eastAsia="Times New Roman" w:hAnsi="Times New Roman" w:cs="Times New Roman"/>
          <w:sz w:val="28"/>
          <w:szCs w:val="28"/>
          <w:lang w:eastAsia="ru-RU"/>
        </w:rPr>
        <w:t>перикраниальных</w:t>
      </w:r>
      <w:proofErr w:type="spellEnd"/>
      <w:r w:rsidRPr="00D95739">
        <w:rPr>
          <w:rFonts w:ascii="Times New Roman" w:eastAsia="Times New Roman" w:hAnsi="Times New Roman" w:cs="Times New Roman"/>
          <w:sz w:val="28"/>
          <w:szCs w:val="28"/>
          <w:lang w:eastAsia="ru-RU"/>
        </w:rPr>
        <w:t xml:space="preserve"> мышц».</w:t>
      </w:r>
    </w:p>
    <w:p w:rsidR="00D95739" w:rsidRPr="00D95739" w:rsidRDefault="00D95739" w:rsidP="00D95739">
      <w:pPr>
        <w:spacing w:before="100" w:beforeAutospacing="1" w:after="100" w:afterAutospacing="1" w:line="240" w:lineRule="auto"/>
        <w:rPr>
          <w:rFonts w:ascii="Times New Roman" w:eastAsia="Times New Roman" w:hAnsi="Times New Roman" w:cs="Times New Roman"/>
          <w:sz w:val="28"/>
          <w:szCs w:val="28"/>
          <w:lang w:eastAsia="ru-RU"/>
        </w:rPr>
      </w:pPr>
      <w:r w:rsidRPr="00D95739">
        <w:rPr>
          <w:rFonts w:ascii="Times New Roman" w:eastAsia="Times New Roman" w:hAnsi="Times New Roman" w:cs="Times New Roman"/>
          <w:sz w:val="28"/>
          <w:szCs w:val="28"/>
          <w:lang w:eastAsia="ru-RU"/>
        </w:rPr>
        <w:t xml:space="preserve">Кроме того, вышеперечисленным признакам довольно часто сопутствуют проявления тревожных и депрессивных расстройств в виде тоски, сниженного фона настроения, апатии либо, наоборот, повышенной агрессивности и раздражительности. Степень таких расстройств при головной боли напряжения может варьироваться </w:t>
      </w:r>
      <w:proofErr w:type="gramStart"/>
      <w:r w:rsidRPr="00D95739">
        <w:rPr>
          <w:rFonts w:ascii="Times New Roman" w:eastAsia="Times New Roman" w:hAnsi="Times New Roman" w:cs="Times New Roman"/>
          <w:sz w:val="28"/>
          <w:szCs w:val="28"/>
          <w:lang w:eastAsia="ru-RU"/>
        </w:rPr>
        <w:t>от</w:t>
      </w:r>
      <w:proofErr w:type="gramEnd"/>
      <w:r w:rsidRPr="00D95739">
        <w:rPr>
          <w:rFonts w:ascii="Times New Roman" w:eastAsia="Times New Roman" w:hAnsi="Times New Roman" w:cs="Times New Roman"/>
          <w:sz w:val="28"/>
          <w:szCs w:val="28"/>
          <w:lang w:eastAsia="ru-RU"/>
        </w:rPr>
        <w:t xml:space="preserve"> легкой до тяжелой.</w:t>
      </w:r>
    </w:p>
    <w:p w:rsidR="00D95739" w:rsidRPr="00D95739" w:rsidRDefault="00D95739" w:rsidP="00D95739">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D95739">
        <w:rPr>
          <w:rFonts w:ascii="Times New Roman" w:eastAsia="Times New Roman" w:hAnsi="Times New Roman" w:cs="Times New Roman"/>
          <w:b/>
          <w:bCs/>
          <w:kern w:val="36"/>
          <w:sz w:val="28"/>
          <w:szCs w:val="28"/>
          <w:lang w:eastAsia="ru-RU"/>
        </w:rPr>
        <w:t>Лечение</w:t>
      </w:r>
    </w:p>
    <w:p w:rsidR="00D95739" w:rsidRDefault="00D95739" w:rsidP="00D95739">
      <w:pPr>
        <w:spacing w:before="100" w:beforeAutospacing="1" w:after="100" w:afterAutospacing="1" w:line="240" w:lineRule="auto"/>
        <w:rPr>
          <w:rFonts w:ascii="Times New Roman" w:eastAsia="Times New Roman" w:hAnsi="Times New Roman" w:cs="Times New Roman"/>
          <w:sz w:val="28"/>
          <w:szCs w:val="28"/>
          <w:lang w:eastAsia="ru-RU"/>
        </w:rPr>
      </w:pPr>
      <w:r w:rsidRPr="00D95739">
        <w:rPr>
          <w:rFonts w:ascii="Times New Roman" w:eastAsia="Times New Roman" w:hAnsi="Times New Roman" w:cs="Times New Roman"/>
          <w:sz w:val="28"/>
          <w:szCs w:val="28"/>
          <w:lang w:eastAsia="ru-RU"/>
        </w:rPr>
        <w:t xml:space="preserve">В качестве медикаментозного лечения головной боли напряжения применяют следующие группы препаратов: </w:t>
      </w:r>
    </w:p>
    <w:p w:rsidR="00D95739" w:rsidRDefault="00D95739" w:rsidP="00D95739">
      <w:pPr>
        <w:pStyle w:val="a4"/>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D95739">
        <w:rPr>
          <w:rFonts w:ascii="Times New Roman" w:eastAsia="Times New Roman" w:hAnsi="Times New Roman" w:cs="Times New Roman"/>
          <w:sz w:val="28"/>
          <w:szCs w:val="28"/>
          <w:lang w:eastAsia="ru-RU"/>
        </w:rPr>
        <w:t xml:space="preserve">антидепрессанты (селективные ингибиторы обратного захвата серотонина, селективные ингибиторы обратного захвата серотонина и норадреналина); </w:t>
      </w:r>
    </w:p>
    <w:p w:rsidR="00D95739" w:rsidRPr="00D95739" w:rsidRDefault="00D95739" w:rsidP="00D95739">
      <w:pPr>
        <w:pStyle w:val="a4"/>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D95739">
        <w:rPr>
          <w:rFonts w:ascii="Times New Roman" w:eastAsia="Times New Roman" w:hAnsi="Times New Roman" w:cs="Times New Roman"/>
          <w:sz w:val="28"/>
          <w:szCs w:val="28"/>
          <w:lang w:eastAsia="ru-RU"/>
        </w:rPr>
        <w:t>миорелаксанты</w:t>
      </w:r>
      <w:proofErr w:type="spellEnd"/>
      <w:r w:rsidRPr="00D95739">
        <w:rPr>
          <w:rFonts w:ascii="Times New Roman" w:eastAsia="Times New Roman" w:hAnsi="Times New Roman" w:cs="Times New Roman"/>
          <w:sz w:val="28"/>
          <w:szCs w:val="28"/>
          <w:lang w:eastAsia="ru-RU"/>
        </w:rPr>
        <w:t xml:space="preserve"> (</w:t>
      </w:r>
      <w:proofErr w:type="spellStart"/>
      <w:r w:rsidRPr="00D95739">
        <w:rPr>
          <w:rFonts w:ascii="Times New Roman" w:eastAsia="Times New Roman" w:hAnsi="Times New Roman" w:cs="Times New Roman"/>
          <w:sz w:val="28"/>
          <w:szCs w:val="28"/>
          <w:lang w:eastAsia="ru-RU"/>
        </w:rPr>
        <w:t>толперизон</w:t>
      </w:r>
      <w:proofErr w:type="spellEnd"/>
      <w:r w:rsidRPr="00D95739">
        <w:rPr>
          <w:rFonts w:ascii="Times New Roman" w:eastAsia="Times New Roman" w:hAnsi="Times New Roman" w:cs="Times New Roman"/>
          <w:sz w:val="28"/>
          <w:szCs w:val="28"/>
          <w:lang w:eastAsia="ru-RU"/>
        </w:rPr>
        <w:t xml:space="preserve">, </w:t>
      </w:r>
      <w:proofErr w:type="spellStart"/>
      <w:r w:rsidRPr="00D95739">
        <w:rPr>
          <w:rFonts w:ascii="Times New Roman" w:eastAsia="Times New Roman" w:hAnsi="Times New Roman" w:cs="Times New Roman"/>
          <w:sz w:val="28"/>
          <w:szCs w:val="28"/>
          <w:lang w:eastAsia="ru-RU"/>
        </w:rPr>
        <w:t>тизанидин</w:t>
      </w:r>
      <w:proofErr w:type="spellEnd"/>
      <w:r w:rsidRPr="00D95739">
        <w:rPr>
          <w:rFonts w:ascii="Times New Roman" w:eastAsia="Times New Roman" w:hAnsi="Times New Roman" w:cs="Times New Roman"/>
          <w:sz w:val="28"/>
          <w:szCs w:val="28"/>
          <w:lang w:eastAsia="ru-RU"/>
        </w:rPr>
        <w:t xml:space="preserve">); </w:t>
      </w:r>
    </w:p>
    <w:p w:rsidR="00D95739" w:rsidRPr="00D95739" w:rsidRDefault="00D95739" w:rsidP="00D95739">
      <w:pPr>
        <w:pStyle w:val="a4"/>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D95739">
        <w:rPr>
          <w:rFonts w:ascii="Times New Roman" w:eastAsia="Times New Roman" w:hAnsi="Times New Roman" w:cs="Times New Roman"/>
          <w:sz w:val="28"/>
          <w:szCs w:val="28"/>
          <w:lang w:eastAsia="ru-RU"/>
        </w:rPr>
        <w:t>НПВС (</w:t>
      </w:r>
      <w:proofErr w:type="spellStart"/>
      <w:r w:rsidRPr="00D95739">
        <w:rPr>
          <w:rFonts w:ascii="Times New Roman" w:eastAsia="Times New Roman" w:hAnsi="Times New Roman" w:cs="Times New Roman"/>
          <w:sz w:val="28"/>
          <w:szCs w:val="28"/>
          <w:lang w:eastAsia="ru-RU"/>
        </w:rPr>
        <w:t>диклофенак</w:t>
      </w:r>
      <w:proofErr w:type="spellEnd"/>
      <w:r w:rsidRPr="00D95739">
        <w:rPr>
          <w:rFonts w:ascii="Times New Roman" w:eastAsia="Times New Roman" w:hAnsi="Times New Roman" w:cs="Times New Roman"/>
          <w:sz w:val="28"/>
          <w:szCs w:val="28"/>
          <w:lang w:eastAsia="ru-RU"/>
        </w:rPr>
        <w:t xml:space="preserve">, </w:t>
      </w:r>
      <w:proofErr w:type="spellStart"/>
      <w:r w:rsidRPr="00D95739">
        <w:rPr>
          <w:rFonts w:ascii="Times New Roman" w:eastAsia="Times New Roman" w:hAnsi="Times New Roman" w:cs="Times New Roman"/>
          <w:sz w:val="28"/>
          <w:szCs w:val="28"/>
          <w:lang w:eastAsia="ru-RU"/>
        </w:rPr>
        <w:t>напроксен</w:t>
      </w:r>
      <w:proofErr w:type="spellEnd"/>
      <w:r w:rsidRPr="00D95739">
        <w:rPr>
          <w:rFonts w:ascii="Times New Roman" w:eastAsia="Times New Roman" w:hAnsi="Times New Roman" w:cs="Times New Roman"/>
          <w:sz w:val="28"/>
          <w:szCs w:val="28"/>
          <w:lang w:eastAsia="ru-RU"/>
        </w:rPr>
        <w:t xml:space="preserve">, </w:t>
      </w:r>
      <w:proofErr w:type="spellStart"/>
      <w:r w:rsidRPr="00D95739">
        <w:rPr>
          <w:rFonts w:ascii="Times New Roman" w:eastAsia="Times New Roman" w:hAnsi="Times New Roman" w:cs="Times New Roman"/>
          <w:sz w:val="28"/>
          <w:szCs w:val="28"/>
          <w:lang w:eastAsia="ru-RU"/>
        </w:rPr>
        <w:t>кетопрофен</w:t>
      </w:r>
      <w:proofErr w:type="spellEnd"/>
      <w:r w:rsidRPr="00D95739">
        <w:rPr>
          <w:rFonts w:ascii="Times New Roman" w:eastAsia="Times New Roman" w:hAnsi="Times New Roman" w:cs="Times New Roman"/>
          <w:sz w:val="28"/>
          <w:szCs w:val="28"/>
          <w:lang w:eastAsia="ru-RU"/>
        </w:rPr>
        <w:t xml:space="preserve">); </w:t>
      </w:r>
    </w:p>
    <w:p w:rsidR="00D95739" w:rsidRPr="00D95739" w:rsidRDefault="00D95739" w:rsidP="00D95739">
      <w:pPr>
        <w:pStyle w:val="a4"/>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D95739">
        <w:rPr>
          <w:rFonts w:ascii="Times New Roman" w:eastAsia="Times New Roman" w:hAnsi="Times New Roman" w:cs="Times New Roman"/>
          <w:sz w:val="28"/>
          <w:szCs w:val="28"/>
          <w:lang w:eastAsia="ru-RU"/>
        </w:rPr>
        <w:t xml:space="preserve">препараты для профилактического лечения мигрени (в случае сочетания головной боли напряжения с мигренью). </w:t>
      </w:r>
    </w:p>
    <w:p w:rsidR="00D95739" w:rsidRDefault="00D95739" w:rsidP="00D95739">
      <w:pPr>
        <w:spacing w:before="100" w:beforeAutospacing="1" w:after="100" w:afterAutospacing="1" w:line="240" w:lineRule="auto"/>
        <w:rPr>
          <w:rFonts w:ascii="Times New Roman" w:eastAsia="Times New Roman" w:hAnsi="Times New Roman" w:cs="Times New Roman"/>
          <w:sz w:val="28"/>
          <w:szCs w:val="28"/>
          <w:lang w:eastAsia="ru-RU"/>
        </w:rPr>
      </w:pPr>
      <w:r w:rsidRPr="00D95739">
        <w:rPr>
          <w:rFonts w:ascii="Times New Roman" w:eastAsia="Times New Roman" w:hAnsi="Times New Roman" w:cs="Times New Roman"/>
          <w:sz w:val="28"/>
          <w:szCs w:val="28"/>
          <w:lang w:eastAsia="ru-RU"/>
        </w:rPr>
        <w:t>В качестве немедикаментозных методов лечения головной боли напряжения применяют акупунктуру, мануальную терапию, массаж, релаксационную терапию, биологически обратную связь.</w:t>
      </w:r>
    </w:p>
    <w:p w:rsidR="004865CC" w:rsidRDefault="004865CC" w:rsidP="00D95739">
      <w:pPr>
        <w:spacing w:before="100" w:beforeAutospacing="1" w:after="100" w:afterAutospacing="1" w:line="240" w:lineRule="auto"/>
        <w:rPr>
          <w:rFonts w:ascii="Times New Roman" w:eastAsia="Times New Roman" w:hAnsi="Times New Roman" w:cs="Times New Roman"/>
          <w:sz w:val="28"/>
          <w:szCs w:val="28"/>
          <w:lang w:eastAsia="ru-RU"/>
        </w:rPr>
      </w:pPr>
    </w:p>
    <w:p w:rsidR="004865CC" w:rsidRPr="00D95739" w:rsidRDefault="004865CC" w:rsidP="00D9573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Врач-невролог </w:t>
      </w:r>
      <w:proofErr w:type="spellStart"/>
      <w:r>
        <w:rPr>
          <w:rFonts w:ascii="Times New Roman" w:eastAsia="Times New Roman" w:hAnsi="Times New Roman" w:cs="Times New Roman"/>
          <w:sz w:val="28"/>
          <w:szCs w:val="28"/>
          <w:lang w:eastAsia="ru-RU"/>
        </w:rPr>
        <w:t>Кукович</w:t>
      </w:r>
      <w:proofErr w:type="spellEnd"/>
      <w:r>
        <w:rPr>
          <w:rFonts w:ascii="Times New Roman" w:eastAsia="Times New Roman" w:hAnsi="Times New Roman" w:cs="Times New Roman"/>
          <w:sz w:val="28"/>
          <w:szCs w:val="28"/>
          <w:lang w:eastAsia="ru-RU"/>
        </w:rPr>
        <w:t xml:space="preserve"> Анастасия Дмитриевна</w:t>
      </w:r>
    </w:p>
    <w:p w:rsidR="00D95739" w:rsidRPr="00D95739" w:rsidRDefault="00D95739" w:rsidP="00D95739">
      <w:pPr>
        <w:rPr>
          <w:rFonts w:ascii="Times New Roman" w:hAnsi="Times New Roman" w:cs="Times New Roman"/>
          <w:sz w:val="28"/>
          <w:szCs w:val="28"/>
        </w:rPr>
      </w:pPr>
      <w:bookmarkStart w:id="0" w:name="_GoBack"/>
      <w:bookmarkEnd w:id="0"/>
    </w:p>
    <w:sectPr w:rsidR="00D95739" w:rsidRPr="00D957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391"/>
    <w:multiLevelType w:val="multilevel"/>
    <w:tmpl w:val="C6FC2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D607CC"/>
    <w:multiLevelType w:val="hybridMultilevel"/>
    <w:tmpl w:val="BE9A8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86C22D4"/>
    <w:multiLevelType w:val="multilevel"/>
    <w:tmpl w:val="9A204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D26E1D"/>
    <w:multiLevelType w:val="multilevel"/>
    <w:tmpl w:val="3356B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7B592F"/>
    <w:multiLevelType w:val="hybridMultilevel"/>
    <w:tmpl w:val="73388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739"/>
    <w:rsid w:val="004865CC"/>
    <w:rsid w:val="00B751DB"/>
    <w:rsid w:val="00BA582A"/>
    <w:rsid w:val="00D95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957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573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957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957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957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573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957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957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40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1127</Words>
  <Characters>6425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Имя</dc:creator>
  <cp:lastModifiedBy>9 Kab</cp:lastModifiedBy>
  <cp:revision>2</cp:revision>
  <dcterms:created xsi:type="dcterms:W3CDTF">2024-03-18T07:54:00Z</dcterms:created>
  <dcterms:modified xsi:type="dcterms:W3CDTF">2024-03-18T07:54:00Z</dcterms:modified>
</cp:coreProperties>
</file>