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A9" w:rsidRPr="00FF0EDE" w:rsidRDefault="008750A9" w:rsidP="00FF0E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F0EDE">
        <w:rPr>
          <w:rFonts w:ascii="Times New Roman" w:hAnsi="Times New Roman" w:cs="Times New Roman"/>
          <w:sz w:val="30"/>
          <w:szCs w:val="30"/>
        </w:rPr>
        <w:t>БУДЬТЕ ВНИМАТЕЛЬНЫ И ОСТОРОЖНЫ В ЗИМНЕЕ ВРЕМЯ, ОСОБЕННО В ГОЛОЛЕД!</w:t>
      </w:r>
    </w:p>
    <w:p w:rsidR="008750A9" w:rsidRPr="00FF0EDE" w:rsidRDefault="008750A9" w:rsidP="00FF0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750A9" w:rsidRPr="00FF0EDE" w:rsidRDefault="008750A9" w:rsidP="00FF0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0EDE">
        <w:rPr>
          <w:rFonts w:ascii="Times New Roman" w:hAnsi="Times New Roman" w:cs="Times New Roman"/>
          <w:sz w:val="30"/>
          <w:szCs w:val="30"/>
        </w:rPr>
        <w:t>Зима – время повышенного травматизма. Причиной часто служит гололед, раннее наступление темноты, скользкая обувь. При наступлении зимы, с выпадением первого снега частота обращений за помощью в медицинские учреждения по поводу травм увеличивается в 2-3 раза. В зимний период преобладают ушибы и переломы костей (около 15%), вывихи (около 10%). Ухудшение состояния проезжей части сказывается на увеличении частоты дорожных происшествий и росте числа пострадавших. Согласно статистическим данным на зимний травматизм приходится до 15-18% заболеваемости с временной утратой трудоспособности.</w:t>
      </w:r>
    </w:p>
    <w:p w:rsidR="008750A9" w:rsidRPr="00FF0EDE" w:rsidRDefault="008750A9" w:rsidP="00FF0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0EDE">
        <w:rPr>
          <w:rFonts w:ascii="Times New Roman" w:hAnsi="Times New Roman" w:cs="Times New Roman"/>
          <w:sz w:val="30"/>
          <w:szCs w:val="30"/>
        </w:rPr>
        <w:t>Основной причиной травматизма зимой является банальная спешка. Многие не замечают льда, припорошенного снегом, в результате чего падают и получают различные травмы.</w:t>
      </w:r>
    </w:p>
    <w:p w:rsidR="005634E8" w:rsidRPr="00FF0EDE" w:rsidRDefault="008750A9" w:rsidP="00FF0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0EDE">
        <w:rPr>
          <w:rFonts w:ascii="Times New Roman" w:hAnsi="Times New Roman" w:cs="Times New Roman"/>
          <w:sz w:val="30"/>
          <w:szCs w:val="30"/>
        </w:rPr>
        <w:t>Кроме того, значительная часть травм связана с общественным</w:t>
      </w:r>
      <w:r w:rsidR="00FF0EDE">
        <w:rPr>
          <w:rFonts w:ascii="Times New Roman" w:hAnsi="Times New Roman" w:cs="Times New Roman"/>
          <w:sz w:val="30"/>
          <w:szCs w:val="30"/>
        </w:rPr>
        <w:t xml:space="preserve"> транспортом</w:t>
      </w:r>
      <w:r w:rsidRPr="00FF0EDE">
        <w:rPr>
          <w:rFonts w:ascii="Times New Roman" w:hAnsi="Times New Roman" w:cs="Times New Roman"/>
          <w:sz w:val="30"/>
          <w:szCs w:val="30"/>
        </w:rPr>
        <w:t>. Поскальзываются и падают как при входе в автобус или троллейбус, так и при выходе из него. Особенно опасными могут быть падения на скользких ступеньках. Дети и молодежь любят прокатиться с разбегу на скользкой дорожке, горке. В таком случае обычно отделываются ушибами. Наиболее часто, в порядке убывания, встречается перелом лучевой кости в типичном месте, переломы лодыжек и ключицы, ушибы плечевой кости, переломы костей голени и повреждения связочного аппарата голеностопного и коленного суставов, черепно-мозговые травмы.</w:t>
      </w:r>
    </w:p>
    <w:sectPr w:rsidR="005634E8" w:rsidRPr="00FF0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A9"/>
    <w:rsid w:val="005634E8"/>
    <w:rsid w:val="008750A9"/>
    <w:rsid w:val="00FF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Intellect</dc:creator>
  <cp:keywords/>
  <dc:description/>
  <cp:lastModifiedBy>9 Kab</cp:lastModifiedBy>
  <cp:revision>2</cp:revision>
  <dcterms:created xsi:type="dcterms:W3CDTF">2022-12-15T13:45:00Z</dcterms:created>
  <dcterms:modified xsi:type="dcterms:W3CDTF">2022-12-16T06:44:00Z</dcterms:modified>
</cp:coreProperties>
</file>