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2A" w:rsidRPr="00AF425A" w:rsidRDefault="0096762A" w:rsidP="00AF425A">
      <w:pPr>
        <w:pStyle w:val="Style1"/>
        <w:widowControl/>
        <w:spacing w:line="240" w:lineRule="auto"/>
        <w:ind w:firstLine="17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Памятка</w:t>
      </w:r>
    </w:p>
    <w:p w:rsidR="0096762A" w:rsidRPr="00AF425A" w:rsidRDefault="0096762A" w:rsidP="00AF425A">
      <w:pPr>
        <w:pStyle w:val="Style1"/>
        <w:widowControl/>
        <w:spacing w:line="240" w:lineRule="auto"/>
        <w:ind w:firstLine="17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порядок обеспечения граждан  техническими средствами</w:t>
      </w:r>
    </w:p>
    <w:p w:rsidR="0096762A" w:rsidRPr="00AF425A" w:rsidRDefault="0096762A" w:rsidP="00AF425A">
      <w:pPr>
        <w:pStyle w:val="Style1"/>
        <w:widowControl/>
        <w:spacing w:after="240" w:line="240" w:lineRule="auto"/>
        <w:ind w:firstLine="17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социальной реабилитации.</w:t>
      </w:r>
    </w:p>
    <w:p w:rsidR="00224F4F" w:rsidRPr="00AF425A" w:rsidRDefault="00BA16BD" w:rsidP="00AF425A">
      <w:pPr>
        <w:pStyle w:val="Style1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Граждане (инвалиды </w:t>
      </w:r>
      <w:r w:rsidRPr="00AF425A">
        <w:rPr>
          <w:rStyle w:val="FontStyle12"/>
          <w:rFonts w:ascii="Times New Roman" w:hAnsi="Times New Roman" w:cs="Times New Roman"/>
          <w:b/>
          <w:spacing w:val="20"/>
          <w:sz w:val="28"/>
          <w:szCs w:val="28"/>
        </w:rPr>
        <w:t>1,2,3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групп; дети</w:t>
      </w:r>
      <w:r w:rsidR="00602A68"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-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инвалиды; дети, не признанные инвалидами), имеют 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право на бесплатное обеспечение техническими 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средствами социальной реабилитации, в период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срока действия индивидуальной программы реабилитации инвалида (далее - ИПР инвалида) или заключения врачебно-консультативной комиссии государственной организации здравоохранения (далее - заключение ВКК)*.</w:t>
      </w:r>
    </w:p>
    <w:p w:rsidR="00224F4F" w:rsidRPr="00AF425A" w:rsidRDefault="00BA16BD" w:rsidP="00AF425A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В Могилевском филиале РУП "Белорусский протезно-ортопедический восстановительный центр" (далее по тексту - БПОВЦ) инвалиды 1, 2, 3 групп, дети-инвалиды и дети, не признанные инвалидами, могут реализовать свое право на бесплатное обеспечение средствами реабилитации:</w:t>
      </w:r>
    </w:p>
    <w:p w:rsidR="00224F4F" w:rsidRPr="00AF425A" w:rsidRDefault="00AF425A" w:rsidP="00AF425A">
      <w:pPr>
        <w:pStyle w:val="Style2"/>
        <w:widowControl/>
        <w:spacing w:line="240" w:lineRule="auto"/>
        <w:ind w:left="821"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И</w:t>
      </w:r>
      <w:r w:rsidR="00BA16BD"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нвалиды 1 и 2 групп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трость опорная для передвижения больных с нарушениями функций нижних конечностей (одно-, трех- и четырехопорная);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костыли индивидуального пользования, в том числе костыли локтевые;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протезы верхних и нижних конечностей (основной, лечебно-тренировочный, рабочий, для купания), кисть косметическая;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ортезы верхних и нижних конечностей (аппараты, туторы, обувные ортопедические приспособления, сапожки Дикуля и другие изделия, кроме стелек-супинаторов, стелек ортопедических);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ортезы на поз</w:t>
      </w:r>
      <w:r w:rsidR="00AF425A" w:rsidRPr="00AF425A">
        <w:rPr>
          <w:rStyle w:val="FontStyle12"/>
          <w:rFonts w:ascii="Times New Roman" w:hAnsi="Times New Roman" w:cs="Times New Roman"/>
          <w:sz w:val="28"/>
          <w:szCs w:val="28"/>
        </w:rPr>
        <w:t>воночник (корсеты, реклинато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ры, пояса радикулитные и другие изделия);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протезы молочной железы с лифами;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спецрукавицы;</w:t>
      </w:r>
    </w:p>
    <w:p w:rsid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ортопедическая обувь;</w:t>
      </w:r>
    </w:p>
    <w:p w:rsid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изделия бандажные (бандажи - лечебный, почечный, для больных с искусственным анусом,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лечебный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 женский, лечебный детский, послеопера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softHyphen/>
        <w:t>ционный, грыжевой паховый, грыжевой пахово-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упочный, пояс-бандаж лечебный грыжевой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упочный, бандаж-пояс при расхождении лонного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очленения);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изделия ортопедические (обтураторы,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си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денье кожаное, подколенник кожаный,</w:t>
      </w:r>
      <w:r w:rsidR="00AF425A"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 спецбрюки пр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и парной ампутации нижних конечностей, чулки-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ползунки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, приспособление для поддержания нижней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ко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нечности, суспензорий).</w:t>
      </w:r>
    </w:p>
    <w:p w:rsidR="004A3D91" w:rsidRPr="00AF425A" w:rsidRDefault="00AF425A" w:rsidP="00AF425A">
      <w:pPr>
        <w:pStyle w:val="Style3"/>
        <w:widowControl/>
        <w:spacing w:line="240" w:lineRule="auto"/>
        <w:ind w:left="274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И</w:t>
      </w:r>
      <w:r w:rsidR="00BA16BD"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нвалиды 1 и 2 групп по зрению</w:t>
      </w:r>
    </w:p>
    <w:p w:rsidR="00602A68" w:rsidRPr="00AF425A" w:rsidRDefault="00BA16BD" w:rsidP="00AF425A">
      <w:pPr>
        <w:pStyle w:val="Style3"/>
        <w:widowControl/>
        <w:spacing w:line="240" w:lineRule="auto"/>
        <w:ind w:left="994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трость тактильная для слепых и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сла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бовидящих.</w:t>
      </w:r>
    </w:p>
    <w:p w:rsidR="003C5962" w:rsidRPr="00AF425A" w:rsidRDefault="00AF425A" w:rsidP="00AF425A">
      <w:pPr>
        <w:pStyle w:val="Style1"/>
        <w:widowControl/>
        <w:spacing w:line="240" w:lineRule="auto"/>
        <w:ind w:left="845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И</w:t>
      </w:r>
      <w:r w:rsidR="003C5962" w:rsidRPr="00AF425A">
        <w:rPr>
          <w:rStyle w:val="FontStyle11"/>
          <w:rFonts w:ascii="Times New Roman" w:hAnsi="Times New Roman" w:cs="Times New Roman"/>
        </w:rPr>
        <w:t>нвалиды 3 группы</w:t>
      </w:r>
    </w:p>
    <w:p w:rsidR="003C5962" w:rsidRP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протезы верхних и нижних конечностей (основной, лечебно-тренировочный, рабочий, для купания), кисть косметическая;</w:t>
      </w:r>
    </w:p>
    <w:p w:rsidR="003C5962" w:rsidRP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lastRenderedPageBreak/>
        <w:t>ортезы верхних и нижних конечностей (аппараты, туторы, обувные ортопедические приспособления, сапожки Дикуля и другие изделия, кроме стелек-супинаторов, стелек ортопедических);</w:t>
      </w:r>
    </w:p>
    <w:p w:rsid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на позвоночник (корсеты, реклинаторы, пояса радикулитные и другие изделия);</w:t>
      </w:r>
    </w:p>
    <w:p w:rsid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 xml:space="preserve">протезы молочной железы с лифами; </w:t>
      </w:r>
    </w:p>
    <w:p w:rsidR="003C5962" w:rsidRP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ортопедическая обувь.</w:t>
      </w:r>
    </w:p>
    <w:p w:rsidR="003C5962" w:rsidRPr="00AF425A" w:rsidRDefault="00AF425A" w:rsidP="00AF425A">
      <w:pPr>
        <w:pStyle w:val="Style1"/>
        <w:widowControl/>
        <w:spacing w:line="240" w:lineRule="auto"/>
        <w:ind w:left="542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</w:t>
      </w:r>
      <w:r w:rsidR="003C5962" w:rsidRPr="00AF425A">
        <w:rPr>
          <w:rStyle w:val="FontStyle11"/>
          <w:rFonts w:ascii="Times New Roman" w:hAnsi="Times New Roman" w:cs="Times New Roman"/>
        </w:rPr>
        <w:t>ети-инвалиды в возрасте до 18 лет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трость опорная для передвижения больных с нарушениями функций нижних конечностей (одно-, трех- и четырехопорная);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костыли индивидуального пользования, в том числе костыли локтевые;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протезы верхних и нижних конечностей (основной, лечебно-тренировочный, рабочий, для купания), кисть косметическая;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верхних и нижних конечностей (аппараты, туторы, обувные ортопедические приспособления, сапожки Дикуля и другие изделия, кроме стелек-супинаторов, стелек ортопедических);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на позвоночник (корсеты, реклинаторы, пояса радикулитные и другие изделия):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для консервативного лечения приобретенных и врожденных деформаций у детей (абдукционные трусики, распорки и другие изделия);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спецрукавицы;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ортопедическая обувь;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бандажные (бандажи - лечебный, почечный, для больных с искусственным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лонного сочленения);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ортопедические (обтураторы, сиденье кожаное, подколенник кожаный, спецбрюки при парной ампутации нижних конечностей, чулки-ползунки, приспособление для поддержания нижней конечности, суспензорий).</w:t>
      </w:r>
    </w:p>
    <w:p w:rsidR="004F4D2D" w:rsidRDefault="004F4D2D" w:rsidP="004F4D2D">
      <w:pPr>
        <w:pStyle w:val="Style1"/>
        <w:widowControl/>
        <w:spacing w:line="240" w:lineRule="auto"/>
        <w:ind w:left="710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</w:t>
      </w:r>
      <w:r w:rsidR="003C5962" w:rsidRPr="00AF425A">
        <w:rPr>
          <w:rStyle w:val="FontStyle11"/>
          <w:rFonts w:ascii="Times New Roman" w:hAnsi="Times New Roman" w:cs="Times New Roman"/>
        </w:rPr>
        <w:t>ети-инвалиды по зрению в возрасте до 18 лет</w:t>
      </w:r>
    </w:p>
    <w:p w:rsidR="003C5962" w:rsidRPr="004F4D2D" w:rsidRDefault="00AF425A" w:rsidP="004F4D2D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11"/>
          <w:rFonts w:ascii="Times New Roman" w:hAnsi="Times New Roman" w:cs="Times New Roman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 xml:space="preserve">трость тактильная для слепых и </w:t>
      </w:r>
      <w:r w:rsidR="003C5962" w:rsidRPr="00AF425A">
        <w:rPr>
          <w:rStyle w:val="FontStyle11"/>
          <w:rFonts w:ascii="Times New Roman" w:hAnsi="Times New Roman" w:cs="Times New Roman"/>
          <w:b w:val="0"/>
        </w:rPr>
        <w:t>слабовидящих.</w:t>
      </w:r>
    </w:p>
    <w:p w:rsidR="004F4D2D" w:rsidRDefault="004F4D2D" w:rsidP="004F4D2D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</w:t>
      </w:r>
      <w:r w:rsidR="0096762A" w:rsidRPr="00AF425A">
        <w:rPr>
          <w:rStyle w:val="FontStyle11"/>
          <w:rFonts w:ascii="Times New Roman" w:hAnsi="Times New Roman" w:cs="Times New Roman"/>
        </w:rPr>
        <w:t>ети в возрасте до 18 лет, не признанные инвалидами, но нуждающиеся в средствах реабил</w:t>
      </w:r>
      <w:r>
        <w:rPr>
          <w:rStyle w:val="FontStyle11"/>
          <w:rFonts w:ascii="Times New Roman" w:hAnsi="Times New Roman" w:cs="Times New Roman"/>
        </w:rPr>
        <w:t>итации по медицинским показания</w:t>
      </w:r>
    </w:p>
    <w:p w:rsidR="0096762A" w:rsidRPr="004F4D2D" w:rsidRDefault="0096762A" w:rsidP="004F4D2D">
      <w:pPr>
        <w:pStyle w:val="Style1"/>
        <w:widowControl/>
        <w:numPr>
          <w:ilvl w:val="0"/>
          <w:numId w:val="8"/>
        </w:numPr>
        <w:spacing w:line="240" w:lineRule="auto"/>
        <w:jc w:val="both"/>
        <w:rPr>
          <w:rStyle w:val="FontStyle11"/>
          <w:rFonts w:ascii="Times New Roman" w:hAnsi="Times New Roman" w:cs="Times New Roman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верхних и нижних конечностей;</w:t>
      </w:r>
    </w:p>
    <w:p w:rsidR="0096762A" w:rsidRPr="00AF425A" w:rsidRDefault="0096762A" w:rsidP="004F4D2D">
      <w:pPr>
        <w:pStyle w:val="Style3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на позвоночник (корсеты, реклинаторы и другие изделия);</w:t>
      </w:r>
    </w:p>
    <w:p w:rsidR="004F4D2D" w:rsidRDefault="0096762A" w:rsidP="004F4D2D">
      <w:pPr>
        <w:pStyle w:val="Style3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для консервативного лечения приобретенных и врожденных деформаций у детей (абдукционные трусики, распорки, шины и другие изделия);</w:t>
      </w:r>
    </w:p>
    <w:p w:rsidR="0096762A" w:rsidRPr="004F4D2D" w:rsidRDefault="0096762A" w:rsidP="004F4D2D">
      <w:pPr>
        <w:pStyle w:val="Style3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4F4D2D">
        <w:rPr>
          <w:rStyle w:val="FontStyle11"/>
          <w:rFonts w:ascii="Times New Roman" w:hAnsi="Times New Roman" w:cs="Times New Roman"/>
          <w:b w:val="0"/>
        </w:rPr>
        <w:t>ортопедическая обувь.</w:t>
      </w:r>
    </w:p>
    <w:p w:rsidR="0096762A" w:rsidRPr="00AF425A" w:rsidRDefault="0096762A" w:rsidP="004F4D2D">
      <w:pPr>
        <w:pStyle w:val="Style5"/>
        <w:widowControl/>
        <w:spacing w:line="240" w:lineRule="auto"/>
        <w:ind w:left="1205" w:right="1128"/>
        <w:jc w:val="center"/>
        <w:rPr>
          <w:rStyle w:val="FontStyle11"/>
          <w:rFonts w:ascii="Times New Roman" w:hAnsi="Times New Roman" w:cs="Times New Roman"/>
        </w:rPr>
      </w:pPr>
      <w:r w:rsidRPr="00AF425A">
        <w:rPr>
          <w:rStyle w:val="FontStyle11"/>
          <w:rFonts w:ascii="Times New Roman" w:hAnsi="Times New Roman" w:cs="Times New Roman"/>
        </w:rPr>
        <w:lastRenderedPageBreak/>
        <w:t>Необходимые документы для обеспечения средствами реабилитации</w:t>
      </w:r>
    </w:p>
    <w:p w:rsidR="0096762A" w:rsidRPr="00AF425A" w:rsidRDefault="0096762A" w:rsidP="00AF425A">
      <w:pPr>
        <w:pStyle w:val="Style1"/>
        <w:widowControl/>
        <w:spacing w:line="240" w:lineRule="auto"/>
        <w:ind w:firstLine="710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Для обеспечения техническими средствами социальной реабилитации граждане (инвалиды 1, 2, 3 групп; дети-инвалиды; дети, не признанные инвали</w:t>
      </w:r>
      <w:r w:rsidRPr="00AF425A">
        <w:rPr>
          <w:rStyle w:val="FontStyle11"/>
          <w:rFonts w:ascii="Times New Roman" w:hAnsi="Times New Roman" w:cs="Times New Roman"/>
          <w:b w:val="0"/>
        </w:rPr>
        <w:softHyphen/>
        <w:t>дами или их законные представители) представляют в Могилевский филиал РУП "Белорусский протезно-ортопедический восстановительный центр" следую</w:t>
      </w:r>
      <w:r w:rsidRPr="00AF425A">
        <w:rPr>
          <w:rStyle w:val="FontStyle11"/>
          <w:rFonts w:ascii="Times New Roman" w:hAnsi="Times New Roman" w:cs="Times New Roman"/>
          <w:b w:val="0"/>
        </w:rPr>
        <w:softHyphen/>
        <w:t>щие документы: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заявление (при личном обращении граждан заявление не требуется);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ИПР или заключение ВКК, где прописано, что гражданин действительно нуждается в технических средствах социальной реабилитации (выдается в поликлинике по месту жительства/месту пребывания гражданина);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ind w:right="1267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паспорт или иной документ, удостоверяющий личность;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ребенка в возрасте до 18 лет и гражданина, признанного в установленном порядке недееспособным;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удостоверение (свидетельство) инвалида, вкладыш к удостоверению (свидетельству) инвалида.</w:t>
      </w:r>
    </w:p>
    <w:p w:rsidR="0096762A" w:rsidRPr="004F4D2D" w:rsidRDefault="004F4D2D" w:rsidP="004F4D2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</w:rPr>
      </w:pPr>
      <w:r w:rsidRPr="004F4D2D">
        <w:rPr>
          <w:rStyle w:val="FontStyle12"/>
          <w:rFonts w:ascii="Times New Roman" w:hAnsi="Times New Roman" w:cs="Times New Roman"/>
        </w:rPr>
        <w:t>На основании З</w:t>
      </w:r>
      <w:r w:rsidR="0096762A" w:rsidRPr="004F4D2D">
        <w:rPr>
          <w:rStyle w:val="FontStyle12"/>
          <w:rFonts w:ascii="Times New Roman" w:hAnsi="Times New Roman" w:cs="Times New Roman"/>
        </w:rPr>
        <w:t>акон</w:t>
      </w:r>
      <w:r w:rsidRPr="004F4D2D">
        <w:rPr>
          <w:rStyle w:val="FontStyle12"/>
          <w:rFonts w:ascii="Times New Roman" w:hAnsi="Times New Roman" w:cs="Times New Roman"/>
        </w:rPr>
        <w:t>а</w:t>
      </w:r>
      <w:r w:rsidR="0096762A" w:rsidRPr="004F4D2D">
        <w:rPr>
          <w:rStyle w:val="FontStyle12"/>
          <w:rFonts w:ascii="Times New Roman" w:hAnsi="Times New Roman" w:cs="Times New Roman"/>
        </w:rPr>
        <w:t xml:space="preserve"> Республики Беларусь "О государственных социальных льготах, пра</w:t>
      </w:r>
      <w:r w:rsidR="0096762A" w:rsidRPr="004F4D2D">
        <w:rPr>
          <w:rStyle w:val="FontStyle12"/>
          <w:rFonts w:ascii="Times New Roman" w:hAnsi="Times New Roman" w:cs="Times New Roman"/>
        </w:rPr>
        <w:softHyphen/>
        <w:t>вах и гарантиях для отдельных категорий граждан" от 14 июня 2007 г. №239-3</w:t>
      </w:r>
      <w:r w:rsidRPr="004F4D2D">
        <w:rPr>
          <w:rStyle w:val="FontStyle12"/>
          <w:rFonts w:ascii="Times New Roman" w:hAnsi="Times New Roman" w:cs="Times New Roman"/>
        </w:rPr>
        <w:t xml:space="preserve">; </w:t>
      </w:r>
      <w:r w:rsidR="0096762A" w:rsidRPr="004F4D2D">
        <w:rPr>
          <w:rStyle w:val="FontStyle12"/>
          <w:rFonts w:ascii="Times New Roman" w:hAnsi="Times New Roman" w:cs="Times New Roman"/>
        </w:rPr>
        <w:t>Постановлени</w:t>
      </w:r>
      <w:r w:rsidRPr="004F4D2D">
        <w:rPr>
          <w:rStyle w:val="FontStyle12"/>
          <w:rFonts w:ascii="Times New Roman" w:hAnsi="Times New Roman" w:cs="Times New Roman"/>
        </w:rPr>
        <w:t>я</w:t>
      </w:r>
      <w:r w:rsidR="0096762A" w:rsidRPr="004F4D2D">
        <w:rPr>
          <w:rStyle w:val="FontStyle12"/>
          <w:rFonts w:ascii="Times New Roman" w:hAnsi="Times New Roman" w:cs="Times New Roman"/>
        </w:rPr>
        <w:t xml:space="preserve"> Совета Министров Республики Беларусь от </w:t>
      </w:r>
      <w:r w:rsidR="0096762A" w:rsidRPr="004F4D2D">
        <w:rPr>
          <w:rStyle w:val="FontStyle13"/>
          <w:rFonts w:ascii="Times New Roman" w:hAnsi="Times New Roman" w:cs="Times New Roman"/>
          <w:sz w:val="20"/>
          <w:szCs w:val="20"/>
        </w:rPr>
        <w:t xml:space="preserve">11 </w:t>
      </w:r>
      <w:r w:rsidR="0096762A" w:rsidRPr="004F4D2D">
        <w:rPr>
          <w:rStyle w:val="FontStyle12"/>
          <w:rFonts w:ascii="Times New Roman" w:hAnsi="Times New Roman" w:cs="Times New Roman"/>
        </w:rPr>
        <w:t xml:space="preserve">декабря 2007 г. </w:t>
      </w:r>
      <w:r w:rsidR="0096762A" w:rsidRPr="004F4D2D">
        <w:rPr>
          <w:rStyle w:val="FontStyle13"/>
          <w:rFonts w:ascii="Times New Roman" w:hAnsi="Times New Roman" w:cs="Times New Roman"/>
          <w:sz w:val="20"/>
          <w:szCs w:val="20"/>
        </w:rPr>
        <w:t>№ 1</w:t>
      </w:r>
      <w:r w:rsidR="0096762A" w:rsidRPr="004F4D2D">
        <w:rPr>
          <w:rStyle w:val="FontStyle12"/>
          <w:rFonts w:ascii="Times New Roman" w:hAnsi="Times New Roman" w:cs="Times New Roman"/>
        </w:rPr>
        <w:t>722 "Положение о порядке обеспечения граждан техническими средствами социальной реабилитации органами по труду, занятости и социальной защите"</w:t>
      </w:r>
    </w:p>
    <w:p w:rsidR="004F4D2D" w:rsidRDefault="004F4D2D" w:rsidP="004F4D2D">
      <w:pPr>
        <w:pStyle w:val="Style2"/>
        <w:widowControl/>
        <w:spacing w:line="240" w:lineRule="auto"/>
        <w:ind w:left="221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96762A" w:rsidRPr="00AF425A" w:rsidRDefault="0096762A" w:rsidP="004F4D2D">
      <w:pPr>
        <w:pStyle w:val="Style2"/>
        <w:widowControl/>
        <w:spacing w:line="240" w:lineRule="auto"/>
        <w:ind w:left="221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Порядок подачи документов</w:t>
      </w:r>
    </w:p>
    <w:p w:rsidR="0096762A" w:rsidRPr="00AF425A" w:rsidRDefault="0096762A" w:rsidP="004F4D2D">
      <w:pPr>
        <w:pStyle w:val="Style1"/>
        <w:widowControl/>
        <w:spacing w:line="240" w:lineRule="auto"/>
        <w:ind w:left="230" w:firstLine="710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Для обеспечения средствами реабилитации граждане подают документы в Могилевский филиал</w:t>
      </w:r>
      <w:r w:rsidR="004F4D2D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РУП БПОВЦ по адресу: </w:t>
      </w:r>
    </w:p>
    <w:p w:rsidR="0096762A" w:rsidRPr="00AF425A" w:rsidRDefault="0096762A" w:rsidP="00AF425A">
      <w:pPr>
        <w:pStyle w:val="Style1"/>
        <w:widowControl/>
        <w:spacing w:line="240" w:lineRule="auto"/>
        <w:ind w:left="230" w:firstLine="710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 xml:space="preserve">212001, </w:t>
      </w:r>
      <w:r w:rsidRPr="004F4D2D">
        <w:rPr>
          <w:rStyle w:val="FontStyle11"/>
          <w:rFonts w:ascii="Times New Roman" w:hAnsi="Times New Roman" w:cs="Times New Roman"/>
          <w:spacing w:val="-20"/>
        </w:rPr>
        <w:t>г.</w:t>
      </w:r>
      <w:r w:rsidR="004F4D2D">
        <w:rPr>
          <w:rStyle w:val="FontStyle11"/>
          <w:rFonts w:ascii="Times New Roman" w:hAnsi="Times New Roman" w:cs="Times New Roman"/>
        </w:rPr>
        <w:t xml:space="preserve"> Могилев, переулок Базный, 8, тел. 80222744881; +375293021457 Время работы: пн-чт 8.15-17.00, пт 8.15-16.00, обед 12.00-12.33</w:t>
      </w:r>
    </w:p>
    <w:p w:rsidR="0096762A" w:rsidRPr="004F4D2D" w:rsidRDefault="0096762A" w:rsidP="00AF425A">
      <w:pPr>
        <w:pStyle w:val="Style1"/>
        <w:widowControl/>
        <w:spacing w:line="240" w:lineRule="auto"/>
        <w:ind w:left="226" w:firstLine="73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 личном обращении гражданина докумен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ты рассматриваются в присутствии гражданина и при наличии оснований для его обеспечения средством реабилитации Могилевский филиал БПОВЦ осущест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вляет их изготовление.</w:t>
      </w:r>
    </w:p>
    <w:p w:rsidR="0096762A" w:rsidRPr="004F4D2D" w:rsidRDefault="0096762A" w:rsidP="00AF425A">
      <w:pPr>
        <w:pStyle w:val="Style1"/>
        <w:widowControl/>
        <w:spacing w:line="240" w:lineRule="auto"/>
        <w:ind w:left="216" w:firstLine="72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В случае направления гражданином заявле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и иных документов через объекты почтовой связи Могилевский филиал РУП БПОВЦ в день поступления регистрирует их и в течение 5 рабочих дней рассматривает. При наличии оснований для обеспечения гражданина средством реабилитации, Могилевский филиал РУП БПОВЦ осуществляет их изготовление.</w:t>
      </w:r>
    </w:p>
    <w:p w:rsidR="0096762A" w:rsidRPr="004F4D2D" w:rsidRDefault="0096762A" w:rsidP="00AF425A">
      <w:pPr>
        <w:pStyle w:val="Style1"/>
        <w:widowControl/>
        <w:spacing w:line="240" w:lineRule="auto"/>
        <w:ind w:left="221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Средства реабилитации выдаются гражданам непосредственно в Могилевском филиале РУП БПОВЦ или высылаются почтой.</w:t>
      </w:r>
    </w:p>
    <w:p w:rsidR="0096762A" w:rsidRPr="004F4D2D" w:rsidRDefault="0096762A" w:rsidP="00AF425A">
      <w:pPr>
        <w:pStyle w:val="Style1"/>
        <w:widowControl/>
        <w:spacing w:line="240" w:lineRule="auto"/>
        <w:ind w:left="206" w:firstLine="72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Могилевский филиал БПОВЦ не позднее 5 рабочих дней со дня изготовления средств реабили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тации письменно или по согласованию с граждани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ном посредством 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SMS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-оповещений сообщает гражданам о необходимости их получения.</w:t>
      </w:r>
    </w:p>
    <w:sectPr w:rsidR="0096762A" w:rsidRPr="004F4D2D" w:rsidSect="0096762A">
      <w:type w:val="continuous"/>
      <w:pgSz w:w="11907" w:h="16839" w:code="9"/>
      <w:pgMar w:top="1134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22" w:rsidRDefault="00C70E22">
      <w:r>
        <w:separator/>
      </w:r>
    </w:p>
  </w:endnote>
  <w:endnote w:type="continuationSeparator" w:id="0">
    <w:p w:rsidR="00C70E22" w:rsidRDefault="00C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22" w:rsidRDefault="00C70E22">
      <w:r>
        <w:separator/>
      </w:r>
    </w:p>
  </w:footnote>
  <w:footnote w:type="continuationSeparator" w:id="0">
    <w:p w:rsidR="00C70E22" w:rsidRDefault="00C7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0E1F14"/>
    <w:lvl w:ilvl="0">
      <w:numFmt w:val="bullet"/>
      <w:lvlText w:val="*"/>
      <w:lvlJc w:val="left"/>
    </w:lvl>
  </w:abstractNum>
  <w:abstractNum w:abstractNumId="1" w15:restartNumberingAfterBreak="0">
    <w:nsid w:val="1AC81249"/>
    <w:multiLevelType w:val="hybridMultilevel"/>
    <w:tmpl w:val="6988FFF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19B63BA"/>
    <w:multiLevelType w:val="hybridMultilevel"/>
    <w:tmpl w:val="35E4CC3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D7101A4"/>
    <w:multiLevelType w:val="hybridMultilevel"/>
    <w:tmpl w:val="2870A11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5E6E5E39"/>
    <w:multiLevelType w:val="hybridMultilevel"/>
    <w:tmpl w:val="E5AA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3BB2"/>
    <w:multiLevelType w:val="hybridMultilevel"/>
    <w:tmpl w:val="D206EEDE"/>
    <w:lvl w:ilvl="0" w:tplc="041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6" w15:restartNumberingAfterBreak="0">
    <w:nsid w:val="66244029"/>
    <w:multiLevelType w:val="hybridMultilevel"/>
    <w:tmpl w:val="882A56F8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68"/>
    <w:rsid w:val="00224F4F"/>
    <w:rsid w:val="002D4F01"/>
    <w:rsid w:val="003C5962"/>
    <w:rsid w:val="004A3D91"/>
    <w:rsid w:val="004F4D2D"/>
    <w:rsid w:val="00515109"/>
    <w:rsid w:val="00602A68"/>
    <w:rsid w:val="006F75F3"/>
    <w:rsid w:val="0096762A"/>
    <w:rsid w:val="00AB1EC1"/>
    <w:rsid w:val="00AF425A"/>
    <w:rsid w:val="00B00444"/>
    <w:rsid w:val="00BA16BD"/>
    <w:rsid w:val="00C4117E"/>
    <w:rsid w:val="00C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1587B8-40B3-48A0-9C6F-3C52ED8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ind w:firstLine="307"/>
    </w:pPr>
  </w:style>
  <w:style w:type="paragraph" w:customStyle="1" w:styleId="Style2">
    <w:name w:val="Style2"/>
    <w:basedOn w:val="a"/>
    <w:uiPriority w:val="99"/>
    <w:pPr>
      <w:spacing w:line="214" w:lineRule="exact"/>
      <w:ind w:firstLine="720"/>
    </w:pPr>
  </w:style>
  <w:style w:type="paragraph" w:customStyle="1" w:styleId="Style3">
    <w:name w:val="Style3"/>
    <w:basedOn w:val="a"/>
    <w:uiPriority w:val="99"/>
    <w:pPr>
      <w:spacing w:line="221" w:lineRule="exact"/>
    </w:pPr>
  </w:style>
  <w:style w:type="paragraph" w:customStyle="1" w:styleId="Style4">
    <w:name w:val="Style4"/>
    <w:basedOn w:val="a"/>
    <w:uiPriority w:val="99"/>
    <w:pPr>
      <w:spacing w:line="216" w:lineRule="exact"/>
      <w:ind w:firstLine="701"/>
    </w:pPr>
  </w:style>
  <w:style w:type="paragraph" w:customStyle="1" w:styleId="Style5">
    <w:name w:val="Style5"/>
    <w:basedOn w:val="a"/>
    <w:uiPriority w:val="99"/>
    <w:pPr>
      <w:spacing w:line="216" w:lineRule="exact"/>
      <w:ind w:firstLine="581"/>
    </w:pPr>
  </w:style>
  <w:style w:type="character" w:customStyle="1" w:styleId="FontStyle11">
    <w:name w:val="Font Style11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96762A"/>
    <w:rPr>
      <w:rFonts w:ascii="Arial" w:hAnsi="Arial" w:cs="Arial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RePack by Diakov</cp:lastModifiedBy>
  <cp:revision>2</cp:revision>
  <dcterms:created xsi:type="dcterms:W3CDTF">2022-09-12T05:14:00Z</dcterms:created>
  <dcterms:modified xsi:type="dcterms:W3CDTF">2022-09-12T05:14:00Z</dcterms:modified>
</cp:coreProperties>
</file>