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EDD" w:rsidRPr="00100B94" w:rsidRDefault="00865EDD" w:rsidP="00100B94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</w:pPr>
      <w:bookmarkStart w:id="0" w:name="_GoBack"/>
      <w:r w:rsidRPr="00100B94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ПАРЕНТЕРАЛЬНЫЕ ГЕПАТИТЫ</w:t>
      </w:r>
    </w:p>
    <w:p w:rsidR="00865EDD" w:rsidRPr="00100B94" w:rsidRDefault="00865EDD" w:rsidP="00100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0B94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 чаще в последнее время стали говорить о пандемии парентеральных вирусных гепатитов. И это небезосновательно: около двух миллиардов человек в мире инфицированы вирусом гепатита</w:t>
      </w:r>
      <w:proofErr w:type="gramStart"/>
      <w:r w:rsidRPr="00100B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</w:t>
      </w:r>
      <w:proofErr w:type="gramEnd"/>
      <w:r w:rsidRPr="00100B94">
        <w:rPr>
          <w:rFonts w:ascii="Times New Roman" w:eastAsia="Times New Roman" w:hAnsi="Times New Roman" w:cs="Times New Roman"/>
          <w:sz w:val="30"/>
          <w:szCs w:val="30"/>
          <w:lang w:eastAsia="ru-RU"/>
        </w:rPr>
        <w:t>, около 3% человечества заражено вирусом гепатита С.</w:t>
      </w:r>
    </w:p>
    <w:p w:rsidR="002A65CD" w:rsidRPr="00100B94" w:rsidRDefault="002A65CD" w:rsidP="00100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0B94">
        <w:rPr>
          <w:rFonts w:ascii="Times New Roman" w:hAnsi="Times New Roman" w:cs="Times New Roman"/>
          <w:sz w:val="30"/>
          <w:szCs w:val="30"/>
        </w:rPr>
        <w:t>Парентеральный вирусный гепатит – это воспалительное заболевание печени, которое вызывают вирусы, проникающие в организм человека через нарушения и повреждения целостности кожных и слизистых покровов. Инфицирование наступает при контакте с зараженной кровью или другими биологическими жидкостями</w:t>
      </w:r>
      <w:r w:rsidR="00865EDD" w:rsidRPr="00100B94">
        <w:rPr>
          <w:rFonts w:ascii="Times New Roman" w:hAnsi="Times New Roman" w:cs="Times New Roman"/>
          <w:sz w:val="30"/>
          <w:szCs w:val="30"/>
        </w:rPr>
        <w:t>.</w:t>
      </w:r>
    </w:p>
    <w:p w:rsidR="00865EDD" w:rsidRPr="00100B94" w:rsidRDefault="00865EDD" w:rsidP="00100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0B94">
        <w:rPr>
          <w:rFonts w:ascii="Times New Roman" w:hAnsi="Times New Roman" w:cs="Times New Roman"/>
          <w:sz w:val="30"/>
          <w:szCs w:val="30"/>
        </w:rPr>
        <w:t xml:space="preserve">По механизму и путям передачи парентеральные гепатиты схожи с ВИЧ-инфекцией, но риск заражения ими во многом раз выше. </w:t>
      </w:r>
    </w:p>
    <w:p w:rsidR="00865EDD" w:rsidRPr="00100B94" w:rsidRDefault="00865EDD" w:rsidP="00100B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0B9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ИСТОЧНИК ИНФЕКЦИИ:</w:t>
      </w:r>
    </w:p>
    <w:p w:rsidR="002A65CD" w:rsidRPr="00100B94" w:rsidRDefault="002A65CD" w:rsidP="00100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0B94">
        <w:rPr>
          <w:rFonts w:ascii="Times New Roman" w:hAnsi="Times New Roman" w:cs="Times New Roman"/>
          <w:sz w:val="30"/>
          <w:szCs w:val="30"/>
        </w:rPr>
        <w:t xml:space="preserve">является человек </w:t>
      </w:r>
      <w:r w:rsidR="00100B94" w:rsidRPr="00100B94">
        <w:rPr>
          <w:rFonts w:ascii="Times New Roman" w:hAnsi="Times New Roman" w:cs="Times New Roman"/>
          <w:sz w:val="30"/>
          <w:szCs w:val="30"/>
        </w:rPr>
        <w:t>–</w:t>
      </w:r>
      <w:r w:rsidRPr="00100B94">
        <w:rPr>
          <w:rFonts w:ascii="Times New Roman" w:hAnsi="Times New Roman" w:cs="Times New Roman"/>
          <w:sz w:val="30"/>
          <w:szCs w:val="30"/>
        </w:rPr>
        <w:t xml:space="preserve"> больной</w:t>
      </w:r>
      <w:r w:rsidR="00100B94" w:rsidRPr="00100B94">
        <w:rPr>
          <w:rFonts w:ascii="Times New Roman" w:hAnsi="Times New Roman" w:cs="Times New Roman"/>
          <w:sz w:val="30"/>
          <w:szCs w:val="30"/>
        </w:rPr>
        <w:t xml:space="preserve"> </w:t>
      </w:r>
      <w:r w:rsidRPr="00100B94">
        <w:rPr>
          <w:rFonts w:ascii="Times New Roman" w:hAnsi="Times New Roman" w:cs="Times New Roman"/>
          <w:sz w:val="30"/>
          <w:szCs w:val="30"/>
        </w:rPr>
        <w:t xml:space="preserve">острым, хроническим гепатитом или носитель вируса, у которого клинические проявления заболевания отсутствуют. Вирус содержится во всех биологических жидкостях источника инфекции: крови, сперме, вагинальном секрете. В меньших концентрациях </w:t>
      </w:r>
      <w:r w:rsidR="00100B94" w:rsidRPr="00100B94">
        <w:rPr>
          <w:rFonts w:ascii="Times New Roman" w:hAnsi="Times New Roman" w:cs="Times New Roman"/>
          <w:sz w:val="30"/>
          <w:szCs w:val="30"/>
        </w:rPr>
        <w:t>–</w:t>
      </w:r>
      <w:r w:rsidRPr="00100B94">
        <w:rPr>
          <w:rFonts w:ascii="Times New Roman" w:hAnsi="Times New Roman" w:cs="Times New Roman"/>
          <w:sz w:val="30"/>
          <w:szCs w:val="30"/>
        </w:rPr>
        <w:t xml:space="preserve"> в</w:t>
      </w:r>
      <w:r w:rsidR="00100B94" w:rsidRPr="00100B94">
        <w:rPr>
          <w:rFonts w:ascii="Times New Roman" w:hAnsi="Times New Roman" w:cs="Times New Roman"/>
          <w:sz w:val="30"/>
          <w:szCs w:val="30"/>
        </w:rPr>
        <w:t xml:space="preserve"> </w:t>
      </w:r>
      <w:r w:rsidRPr="00100B94">
        <w:rPr>
          <w:rFonts w:ascii="Times New Roman" w:hAnsi="Times New Roman" w:cs="Times New Roman"/>
          <w:sz w:val="30"/>
          <w:szCs w:val="30"/>
        </w:rPr>
        <w:t>слюне, моче, грудном молоке, поте, желчи. Для заражения достаточно мельчайшей капли крови (10-6 – 10-7 мл</w:t>
      </w:r>
      <w:proofErr w:type="gramStart"/>
      <w:r w:rsidRPr="00100B94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100B94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100B94">
        <w:rPr>
          <w:rFonts w:ascii="Times New Roman" w:hAnsi="Times New Roman" w:cs="Times New Roman"/>
          <w:sz w:val="30"/>
          <w:szCs w:val="30"/>
        </w:rPr>
        <w:t>к</w:t>
      </w:r>
      <w:proofErr w:type="gramEnd"/>
      <w:r w:rsidRPr="00100B94">
        <w:rPr>
          <w:rFonts w:ascii="Times New Roman" w:hAnsi="Times New Roman" w:cs="Times New Roman"/>
          <w:sz w:val="30"/>
          <w:szCs w:val="30"/>
        </w:rPr>
        <w:t>рови), порой даже невидимой невооруженным глазом.</w:t>
      </w:r>
    </w:p>
    <w:p w:rsidR="00865EDD" w:rsidRPr="00100B94" w:rsidRDefault="00865EDD" w:rsidP="00100B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0B9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ЗАРАЖЕНИЕ ПРОИСХОДИТ:</w:t>
      </w:r>
    </w:p>
    <w:p w:rsidR="002A65CD" w:rsidRPr="00100B94" w:rsidRDefault="002A65CD" w:rsidP="00100B9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00B94">
        <w:rPr>
          <w:sz w:val="30"/>
          <w:szCs w:val="30"/>
        </w:rPr>
        <w:t>Естественные пути передачи: (1) половом контакте, (2) от матери к ребенку,</w:t>
      </w:r>
      <w:r w:rsidR="00100B94" w:rsidRPr="00100B94">
        <w:rPr>
          <w:sz w:val="30"/>
          <w:szCs w:val="30"/>
        </w:rPr>
        <w:t xml:space="preserve"> </w:t>
      </w:r>
      <w:r w:rsidR="00662315" w:rsidRPr="00100B94">
        <w:rPr>
          <w:sz w:val="30"/>
          <w:szCs w:val="30"/>
        </w:rPr>
        <w:t>(3) контактно-бытовой.</w:t>
      </w:r>
    </w:p>
    <w:p w:rsidR="00865EDD" w:rsidRPr="00100B94" w:rsidRDefault="002A65CD" w:rsidP="00100B9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00B94">
        <w:rPr>
          <w:sz w:val="30"/>
          <w:szCs w:val="30"/>
        </w:rPr>
        <w:t>Искусственные пути передачи: (4) немедицинских парентеральных вмешательств, в частности – во время инъекционного введение наркотиков с использованием общих шприцев, игл или уже инфицированного</w:t>
      </w:r>
      <w:r w:rsidR="00662315" w:rsidRPr="00100B94">
        <w:rPr>
          <w:sz w:val="30"/>
          <w:szCs w:val="30"/>
        </w:rPr>
        <w:t xml:space="preserve"> наркотика, (5) медицинских манипуляций: при переливании крови, во время гемодиализа, при различных хирургических вмешательствах, (6) </w:t>
      </w:r>
      <w:r w:rsidRPr="00100B94">
        <w:rPr>
          <w:sz w:val="30"/>
          <w:szCs w:val="30"/>
        </w:rPr>
        <w:t>заражения во время проведения татуировок, пирсинга, маникюра и педикюра загрязненным инструментарием.</w:t>
      </w:r>
    </w:p>
    <w:p w:rsidR="00865EDD" w:rsidRPr="00100B94" w:rsidRDefault="00865EDD" w:rsidP="00100B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0B9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ГРУППА РИСКА:</w:t>
      </w:r>
    </w:p>
    <w:p w:rsidR="00865EDD" w:rsidRPr="00100B94" w:rsidRDefault="00865EDD" w:rsidP="00100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0B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Опасность инфицирования парентеральными гепатитами обусловлена, прежде всего, </w:t>
      </w:r>
      <w:proofErr w:type="spellStart"/>
      <w:r w:rsidRPr="00100B94">
        <w:rPr>
          <w:rFonts w:ascii="Times New Roman" w:eastAsia="Times New Roman" w:hAnsi="Times New Roman" w:cs="Times New Roman"/>
          <w:sz w:val="30"/>
          <w:szCs w:val="30"/>
          <w:lang w:eastAsia="ru-RU"/>
        </w:rPr>
        <w:t>эпидемиологически</w:t>
      </w:r>
      <w:proofErr w:type="spellEnd"/>
      <w:r w:rsidRPr="00100B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опасными стереотипами поведения людей, такими, например, как внутривенная наркомания и беспорядочные сексуальные контакты. С этим связан в последние годы рост заболеваемости парентеральными вирусными гепатитами среди молодых людей (возраст 18-29 лет).</w:t>
      </w:r>
    </w:p>
    <w:p w:rsidR="00865EDD" w:rsidRPr="00100B94" w:rsidRDefault="00865EDD" w:rsidP="00100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0B94">
        <w:rPr>
          <w:rFonts w:ascii="Times New Roman" w:eastAsia="Times New Roman" w:hAnsi="Times New Roman" w:cs="Times New Roman"/>
          <w:sz w:val="30"/>
          <w:szCs w:val="30"/>
          <w:lang w:eastAsia="ru-RU"/>
        </w:rPr>
        <w:t>В большей степени подвержены риску инфицирования медицинские и другие работники, профессиональная деятельность которых связана с частыми контактами с кровью, ее препаратами и другими биологическими жидкостями, а также лица, перенесшие многократные медицинские манипуляции и вмешательства.</w:t>
      </w:r>
    </w:p>
    <w:p w:rsidR="00865EDD" w:rsidRPr="00100B94" w:rsidRDefault="00865EDD" w:rsidP="00100B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0B9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ОСНОВНЫЕ СИМПТОМЫ:</w:t>
      </w:r>
    </w:p>
    <w:p w:rsidR="00865EDD" w:rsidRPr="00100B94" w:rsidRDefault="00865EDD" w:rsidP="00100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0B9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встречаются в различных сочетаниях при любых гепатитах:</w:t>
      </w:r>
      <w:r w:rsidRPr="00100B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потеря аппетита, желтуха, головная боль, тошнота, рвота, озноб и лихорадка, боли в животе, </w:t>
      </w:r>
      <w:r w:rsidRPr="00100B9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обесцвечивание стула и потемнение мочи (моча цвета пива).  Заболевание гепатитом не обязательно означает развитие желтухи. Зачастую гепатиты протекают под маской недомогания или вовсе без каких-либо проявлений, так что больной даже не подозревает о своей болезни. Следовательно, многие люди, которые были заражены вирусом, так никогда и не узнают о своем заболевании, но в силу этого незнания могут инфицировать других людей в течение длительного времени.</w:t>
      </w:r>
    </w:p>
    <w:p w:rsidR="00865EDD" w:rsidRPr="00100B94" w:rsidRDefault="00865EDD" w:rsidP="00100B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0B9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ПАРЕНТЕРИАЛЬНЫЙ ГЕПАТИТ </w:t>
      </w:r>
      <w:r w:rsidR="00100B94" w:rsidRPr="00100B9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–</w:t>
      </w:r>
      <w:r w:rsidRPr="00100B9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ОПАСНОЕ</w:t>
      </w:r>
      <w:r w:rsidR="00100B94" w:rsidRPr="00100B9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100B9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ЗАБОЛЕВАНИЕ</w:t>
      </w:r>
      <w:r w:rsidR="00100B94" w:rsidRPr="00100B9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:rsidR="00865EDD" w:rsidRPr="00100B94" w:rsidRDefault="00865EDD" w:rsidP="00100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0B9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При гепатите</w:t>
      </w:r>
      <w:proofErr w:type="gramStart"/>
      <w:r w:rsidRPr="00100B9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</w:t>
      </w:r>
      <w:proofErr w:type="gramEnd"/>
      <w:r w:rsidRPr="00100B9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частота </w:t>
      </w:r>
      <w:proofErr w:type="spellStart"/>
      <w:r w:rsidRPr="00100B9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хронизации</w:t>
      </w:r>
      <w:proofErr w:type="spellEnd"/>
      <w:r w:rsidRPr="00100B9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процесса высокая и составляет около</w:t>
      </w:r>
      <w:r w:rsidR="00100B94" w:rsidRPr="00100B9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100B9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50-80% и более. По сравнению с хроническим вирусным гепатитом</w:t>
      </w:r>
      <w:proofErr w:type="gramStart"/>
      <w:r w:rsidRPr="00100B9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В</w:t>
      </w:r>
      <w:proofErr w:type="gramEnd"/>
      <w:r w:rsidRPr="00100B9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он встречается примерно в 4 раза чаще.</w:t>
      </w:r>
    </w:p>
    <w:p w:rsidR="00865EDD" w:rsidRPr="00100B94" w:rsidRDefault="00865EDD" w:rsidP="00100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0B94">
        <w:rPr>
          <w:rFonts w:ascii="Times New Roman" w:eastAsia="Times New Roman" w:hAnsi="Times New Roman" w:cs="Times New Roman"/>
          <w:sz w:val="30"/>
          <w:szCs w:val="30"/>
          <w:lang w:eastAsia="ru-RU"/>
        </w:rPr>
        <w:t>В целях предупреждения распространения заболевания в учреждениях здравоохранения используется одноразовый инструментарий, организован постоянный контроль режима стерилизации и дезинфекции. Доноры крови проходят тщательное лабораторное обследование.</w:t>
      </w:r>
    </w:p>
    <w:p w:rsidR="00865EDD" w:rsidRPr="00100B94" w:rsidRDefault="00865EDD" w:rsidP="00100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0B9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НЕ ПОДВЕРГАЙТЕ СЕБЯ СОЗНАТЕЛЬНО РИСКУ ЗАРАЖЕНИЯ ПАРЕНТЕРАЛЬНЫМИ ВИРУСНЫМИ ГЕПАТИТАМИ!</w:t>
      </w:r>
    </w:p>
    <w:p w:rsidR="00865EDD" w:rsidRPr="00100B94" w:rsidRDefault="00865EDD" w:rsidP="00100B94">
      <w:pPr>
        <w:numPr>
          <w:ilvl w:val="0"/>
          <w:numId w:val="2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0B9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Не употребляйте наркотики.</w:t>
      </w:r>
    </w:p>
    <w:p w:rsidR="00865EDD" w:rsidRPr="00100B94" w:rsidRDefault="00865EDD" w:rsidP="00100B94">
      <w:pPr>
        <w:numPr>
          <w:ilvl w:val="0"/>
          <w:numId w:val="2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0B9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Воздерживайтесь от случайных половых связей.</w:t>
      </w:r>
    </w:p>
    <w:p w:rsidR="00865EDD" w:rsidRPr="00100B94" w:rsidRDefault="00865EDD" w:rsidP="00100B94">
      <w:pPr>
        <w:numPr>
          <w:ilvl w:val="0"/>
          <w:numId w:val="2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0B9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Не практикуйте незащищенный секс, пользуйтесь презервативом.</w:t>
      </w:r>
    </w:p>
    <w:p w:rsidR="00865EDD" w:rsidRPr="00100B94" w:rsidRDefault="00865EDD" w:rsidP="00100B94">
      <w:pPr>
        <w:numPr>
          <w:ilvl w:val="0"/>
          <w:numId w:val="2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0B9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Всегда соблюдайте правила личной гигиены и используйте только индивидуальные маникюрные. бритвенные </w:t>
      </w:r>
      <w:proofErr w:type="spellStart"/>
      <w:r w:rsidRPr="00100B9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приборы</w:t>
      </w:r>
      <w:proofErr w:type="gramStart"/>
      <w:r w:rsidRPr="00100B9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,э</w:t>
      </w:r>
      <w:proofErr w:type="gramEnd"/>
      <w:r w:rsidRPr="00100B9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пиляторы</w:t>
      </w:r>
      <w:proofErr w:type="spellEnd"/>
      <w:r w:rsidRPr="00100B9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 средства ухода за кожей и полостью рта.</w:t>
      </w:r>
    </w:p>
    <w:p w:rsidR="00865EDD" w:rsidRPr="00100B94" w:rsidRDefault="00865EDD" w:rsidP="00100B94">
      <w:pPr>
        <w:numPr>
          <w:ilvl w:val="0"/>
          <w:numId w:val="2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0B9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Если приняли решение украсить себя пирсингом или татуировкой, то делайте это только в специализированных салонах.</w:t>
      </w:r>
    </w:p>
    <w:p w:rsidR="00865EDD" w:rsidRPr="00100B94" w:rsidRDefault="00865EDD" w:rsidP="00100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0B9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ИММУНИЗАЦИЯ </w:t>
      </w:r>
      <w:r w:rsidR="00100B94" w:rsidRPr="00100B9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–</w:t>
      </w:r>
      <w:r w:rsidRPr="00100B9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НАИБОЛЕЕ</w:t>
      </w:r>
      <w:r w:rsidR="00100B94" w:rsidRPr="00100B9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100B9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ЭФФЕКТИВНЫЙ СПОСОБ ПРОФИЛАКТИКИ ВИРУСНОГО ГЕПАТИТА В.</w:t>
      </w:r>
    </w:p>
    <w:p w:rsidR="00865EDD" w:rsidRPr="00100B94" w:rsidRDefault="00865EDD" w:rsidP="00100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0B94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Вакцинопрофилактика против гепатита</w:t>
      </w:r>
      <w:proofErr w:type="gramStart"/>
      <w:r w:rsidRPr="00100B94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В</w:t>
      </w:r>
      <w:proofErr w:type="gramEnd"/>
      <w:r w:rsidRPr="00100B94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включена в Национальный календарь прививок и предусматривает обязательную вакцинацию новорожденных (в первые 24 часа жизни) и ревакцинацию подростков (в 13 лет).</w:t>
      </w:r>
    </w:p>
    <w:p w:rsidR="00865EDD" w:rsidRPr="00100B94" w:rsidRDefault="00865EDD" w:rsidP="00100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0B94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Вакцинации по </w:t>
      </w:r>
      <w:proofErr w:type="spellStart"/>
      <w:r w:rsidRPr="00100B94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эпидпоказаниям</w:t>
      </w:r>
      <w:proofErr w:type="spellEnd"/>
      <w:r w:rsidRPr="00100B94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подлежат:</w:t>
      </w:r>
    </w:p>
    <w:p w:rsidR="00865EDD" w:rsidRPr="00100B94" w:rsidRDefault="00865EDD" w:rsidP="00100B94">
      <w:pPr>
        <w:numPr>
          <w:ilvl w:val="0"/>
          <w:numId w:val="2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100B9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медицинские работники, имеющие конта</w:t>
      </w:r>
      <w:proofErr w:type="gramStart"/>
      <w:r w:rsidRPr="00100B9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кт с кр</w:t>
      </w:r>
      <w:proofErr w:type="gramEnd"/>
      <w:r w:rsidRPr="00100B9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овью и другой биологической жидкостью человека; </w:t>
      </w:r>
    </w:p>
    <w:p w:rsidR="00865EDD" w:rsidRPr="00100B94" w:rsidRDefault="00865EDD" w:rsidP="00100B94">
      <w:pPr>
        <w:numPr>
          <w:ilvl w:val="0"/>
          <w:numId w:val="2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100B9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члены семей больных вирусными гепатитами; </w:t>
      </w:r>
    </w:p>
    <w:p w:rsidR="00865EDD" w:rsidRPr="00100B94" w:rsidRDefault="00865EDD" w:rsidP="00100B94">
      <w:pPr>
        <w:numPr>
          <w:ilvl w:val="0"/>
          <w:numId w:val="2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100B9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лица, инфицированные другими </w:t>
      </w:r>
      <w:proofErr w:type="spellStart"/>
      <w:r w:rsidRPr="00100B9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гепатотропными</w:t>
      </w:r>
      <w:proofErr w:type="spellEnd"/>
      <w:r w:rsidRPr="00100B9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вирусами (например, гепатита С); </w:t>
      </w:r>
    </w:p>
    <w:p w:rsidR="00865EDD" w:rsidRPr="00100B94" w:rsidRDefault="00865EDD" w:rsidP="00100B94">
      <w:pPr>
        <w:numPr>
          <w:ilvl w:val="0"/>
          <w:numId w:val="2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100B9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лица, у которых произошел контакт с материалом, инфицированным  вирусом гепатита</w:t>
      </w:r>
      <w:proofErr w:type="gramStart"/>
      <w:r w:rsidRPr="00100B9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В</w:t>
      </w:r>
      <w:proofErr w:type="gramEnd"/>
      <w:r w:rsidRPr="00100B9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; </w:t>
      </w:r>
    </w:p>
    <w:p w:rsidR="00865EDD" w:rsidRPr="00100B94" w:rsidRDefault="00865EDD" w:rsidP="00100B94">
      <w:pPr>
        <w:numPr>
          <w:ilvl w:val="0"/>
          <w:numId w:val="2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100B9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дети и взрослые, регулярно получающие кровь и ее препараты; </w:t>
      </w:r>
    </w:p>
    <w:p w:rsidR="00865EDD" w:rsidRPr="00100B94" w:rsidRDefault="00865EDD" w:rsidP="00100B94">
      <w:pPr>
        <w:numPr>
          <w:ilvl w:val="0"/>
          <w:numId w:val="2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100B9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больные, находящиеся на гемодиализе, и </w:t>
      </w:r>
      <w:proofErr w:type="spellStart"/>
      <w:r w:rsidRPr="00100B9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онкогематологические</w:t>
      </w:r>
      <w:proofErr w:type="spellEnd"/>
      <w:r w:rsidRPr="00100B9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больные; </w:t>
      </w:r>
    </w:p>
    <w:p w:rsidR="00865EDD" w:rsidRPr="00100B94" w:rsidRDefault="00865EDD" w:rsidP="00100B94">
      <w:pPr>
        <w:numPr>
          <w:ilvl w:val="0"/>
          <w:numId w:val="2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100B9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больные перед плановой операцией, ранее не привитые и другие из группы риска.</w:t>
      </w:r>
    </w:p>
    <w:p w:rsidR="00865EDD" w:rsidRPr="00100B94" w:rsidRDefault="00865EDD" w:rsidP="00100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0B9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Уверенность в том, что Вы не инфицированы, не только залог Вашего здоровья, но и залог безопасности </w:t>
      </w:r>
      <w:proofErr w:type="gramStart"/>
      <w:r w:rsidRPr="00100B9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Ваших</w:t>
      </w:r>
      <w:proofErr w:type="gramEnd"/>
      <w:r w:rsidRPr="00100B9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близких.</w:t>
      </w:r>
    </w:p>
    <w:p w:rsidR="004C71E9" w:rsidRDefault="00865EDD" w:rsidP="00100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100B9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 xml:space="preserve">Консультацию по проблеме можно получить у участкового врача или врача-инфекциониста </w:t>
      </w:r>
      <w:r w:rsidR="00B84A6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(кабинет №5 с 11.00 до 13.00)</w:t>
      </w:r>
      <w:r w:rsidRPr="00100B9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а также </w:t>
      </w:r>
      <w:proofErr w:type="gramStart"/>
      <w:r w:rsidRPr="00100B9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</w:t>
      </w:r>
      <w:proofErr w:type="gramEnd"/>
      <w:r w:rsidRPr="00100B9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proofErr w:type="gramStart"/>
      <w:r w:rsidR="00B84A6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УЗ</w:t>
      </w:r>
      <w:proofErr w:type="gramEnd"/>
      <w:r w:rsidR="00B84A6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«Горецкий районный </w:t>
      </w:r>
      <w:r w:rsidRPr="00100B9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центр гигиены и эпидемиологии</w:t>
      </w:r>
      <w:r w:rsidR="00B84A6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</w:t>
      </w:r>
      <w:r w:rsidRPr="00100B9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bookmarkEnd w:id="0"/>
    <w:p w:rsidR="00B84A60" w:rsidRPr="00100B94" w:rsidRDefault="00B84A60" w:rsidP="00100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B84A60" w:rsidRPr="00100B94" w:rsidSect="00B84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3785A"/>
    <w:multiLevelType w:val="multilevel"/>
    <w:tmpl w:val="C9ECD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A52427"/>
    <w:multiLevelType w:val="multilevel"/>
    <w:tmpl w:val="4AD4F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986748"/>
    <w:multiLevelType w:val="multilevel"/>
    <w:tmpl w:val="1A267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7CB"/>
    <w:rsid w:val="00100B94"/>
    <w:rsid w:val="002A65CD"/>
    <w:rsid w:val="004C71E9"/>
    <w:rsid w:val="00662315"/>
    <w:rsid w:val="00865EDD"/>
    <w:rsid w:val="00930DBA"/>
    <w:rsid w:val="00AD37CB"/>
    <w:rsid w:val="00B8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5E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5E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65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5EDD"/>
    <w:rPr>
      <w:b/>
      <w:bCs/>
    </w:rPr>
  </w:style>
  <w:style w:type="character" w:styleId="a5">
    <w:name w:val="Emphasis"/>
    <w:basedOn w:val="a0"/>
    <w:uiPriority w:val="20"/>
    <w:qFormat/>
    <w:rsid w:val="00865ED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5E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5E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65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5EDD"/>
    <w:rPr>
      <w:b/>
      <w:bCs/>
    </w:rPr>
  </w:style>
  <w:style w:type="character" w:styleId="a5">
    <w:name w:val="Emphasis"/>
    <w:basedOn w:val="a0"/>
    <w:uiPriority w:val="20"/>
    <w:qFormat/>
    <w:rsid w:val="00865E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Имя</cp:lastModifiedBy>
  <cp:revision>2</cp:revision>
  <dcterms:created xsi:type="dcterms:W3CDTF">2022-06-01T12:01:00Z</dcterms:created>
  <dcterms:modified xsi:type="dcterms:W3CDTF">2022-06-01T12:01:00Z</dcterms:modified>
</cp:coreProperties>
</file>