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958C2" w:rsidRDefault="007F2EA4" w:rsidP="006958C2">
      <w:pPr>
        <w:pStyle w:val="Style1"/>
        <w:widowControl/>
        <w:jc w:val="center"/>
        <w:rPr>
          <w:rStyle w:val="FontStyle11"/>
          <w:rFonts w:ascii="Times New Roman" w:hAnsi="Times New Roman" w:cs="Times New Roman"/>
        </w:rPr>
      </w:pPr>
      <w:bookmarkStart w:id="0" w:name="_GoBack"/>
      <w:r w:rsidRPr="006958C2">
        <w:rPr>
          <w:rStyle w:val="FontStyle11"/>
          <w:rFonts w:ascii="Times New Roman" w:hAnsi="Times New Roman" w:cs="Times New Roman"/>
        </w:rPr>
        <w:t>Профилактика детского травматизма зимой</w:t>
      </w:r>
    </w:p>
    <w:p w:rsidR="00000000" w:rsidRPr="006958C2" w:rsidRDefault="007F2EA4" w:rsidP="006958C2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Катание на санках, лыжах, коньках, </w:t>
      </w:r>
      <w:proofErr w:type="spellStart"/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тюбах</w:t>
      </w:r>
      <w:proofErr w:type="spellEnd"/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(надувных санках) 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самое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любимое развлечение детей зимой. К сожалению, именно оно становится причино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й многих травм. Здесь возрастает роль взрослых, которые должны научить ребенка правилам поведения, позволяющим избежать получения травм, и усилить </w:t>
      </w:r>
      <w:proofErr w:type="gramStart"/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000000" w:rsidRPr="006958C2" w:rsidRDefault="007F2EA4" w:rsidP="006958C2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Для предупреждения несчастных случаев и </w:t>
      </w:r>
      <w:proofErr w:type="spellStart"/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несовершеннолетних в зимни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й период необходимо помнить, что:</w:t>
      </w:r>
    </w:p>
    <w:p w:rsidR="00000000" w:rsidRPr="006958C2" w:rsidRDefault="007F2EA4" w:rsidP="006958C2">
      <w:pPr>
        <w:pStyle w:val="Style3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при выборе инвентаря для катания предпочтение отдавать санкам;</w:t>
      </w:r>
    </w:p>
    <w:p w:rsidR="00000000" w:rsidRPr="006958C2" w:rsidRDefault="007F2EA4" w:rsidP="006958C2">
      <w:pPr>
        <w:pStyle w:val="Style3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спускаться следует только с ровных, укатанных, пологих горок без трамплинов, кочек, деревьев или кустов на пути, заранее проверив, свободна ли трасса;</w:t>
      </w:r>
    </w:p>
    <w:p w:rsidR="00000000" w:rsidRPr="006958C2" w:rsidRDefault="007F2EA4" w:rsidP="006958C2">
      <w:pPr>
        <w:pStyle w:val="Style3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в критической ситуации лучше перевернуться или завалиться на бок, чем столкнуться с деревом или другими санками;</w:t>
      </w:r>
    </w:p>
    <w:p w:rsidR="00000000" w:rsidRPr="006958C2" w:rsidRDefault="007F2EA4" w:rsidP="006958C2">
      <w:pPr>
        <w:pStyle w:val="Style3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на коньках лучше всего кататься в специально оборудованных местах или катках;</w:t>
      </w:r>
    </w:p>
    <w:p w:rsidR="00000000" w:rsidRPr="006958C2" w:rsidRDefault="007F2EA4" w:rsidP="006958C2">
      <w:pPr>
        <w:pStyle w:val="Style3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кататься на тюбингах можно только на специально обору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дованных трассах 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–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ровных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, с выделенными полосами, с плоским съездом, с уклоном не менее 20-30 градусов, где все катаются строго по очереди;</w:t>
      </w:r>
    </w:p>
    <w:p w:rsidR="00000000" w:rsidRPr="006958C2" w:rsidRDefault="007F2EA4" w:rsidP="006958C2">
      <w:pPr>
        <w:pStyle w:val="Style3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тюбинг должен быть в меру накачан, сидеть в нем может только один человек, обязательно держась за ручки;</w:t>
      </w:r>
    </w:p>
    <w:p w:rsidR="00000000" w:rsidRPr="006958C2" w:rsidRDefault="007F2EA4" w:rsidP="006958C2">
      <w:pPr>
        <w:pStyle w:val="Style3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958C2">
        <w:rPr>
          <w:rStyle w:val="FontStyle12"/>
          <w:rFonts w:ascii="Times New Roman" w:hAnsi="Times New Roman" w:cs="Times New Roman"/>
          <w:sz w:val="28"/>
          <w:szCs w:val="28"/>
        </w:rPr>
        <w:t>зап</w:t>
      </w:r>
      <w:r w:rsidRPr="006958C2">
        <w:rPr>
          <w:rStyle w:val="FontStyle12"/>
          <w:rFonts w:ascii="Times New Roman" w:hAnsi="Times New Roman" w:cs="Times New Roman"/>
          <w:sz w:val="28"/>
          <w:szCs w:val="28"/>
        </w:rPr>
        <w:t xml:space="preserve">рещено: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кататься на тюбинге детям до 6 лет, от 6 до 12 лет 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без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присмотра взрослых; привязывать тюбинг к транспортным средствам.</w:t>
      </w:r>
    </w:p>
    <w:p w:rsidR="00000000" w:rsidRPr="006958C2" w:rsidRDefault="007F2EA4" w:rsidP="006958C2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Игра в снежки 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еще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одна зимняя забава, которая может привести к повреждениям глаз, поэтому задача взрослых 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убедить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ребенка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000000" w:rsidRPr="006958C2" w:rsidRDefault="007F2EA4" w:rsidP="006958C2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Внимание и осторожность 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главные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принципы поведения, которых следует неукоснительно придерживаться в гололед, т. к. име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нно в это время возрастает количество травм и переломов у детей. Чтобы этого избежать, в первую очередь, необходимо правильно подобрать ребенку обувь: она должна быть на плоской рифленой подошве, произведенной из мягкой резины или термоэластопластов. Перем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ещаться по скользкой улице следует медленно, избегая резких движений, по возможности обходить лестницы. Если все же предстоит спуск по ступенькам, то ногу необходимо ставить вдоль ступеньки 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в</w:t>
      </w:r>
      <w:r w:rsid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случае потери равновесия такая позиция смягчит падение.</w:t>
      </w:r>
    </w:p>
    <w:p w:rsidR="00000000" w:rsidRPr="006958C2" w:rsidRDefault="007F2EA4" w:rsidP="006958C2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Чтобы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 xml:space="preserve"> избежать неприятных последствий обморожения, родители должны правильно одеть ребенка для прогулок: многослойно, в теплую сухую одежду из натуральных материалов с обязательным слоем нательного белья, не забывать про перчатки, а уши и шею ребенка закрывать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шапкой, шарфом и поднятым воротником. Обязательно защищать открытые участки кожи специальным детским кремом за 30 минут до выхода на улицу.</w:t>
      </w:r>
    </w:p>
    <w:p w:rsidR="00000000" w:rsidRPr="006958C2" w:rsidRDefault="007F2EA4" w:rsidP="006958C2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Наконец, зимой к списку травм добавляется еще и риск «приклеиться». Родителям нужно доходчиво объяснить ребенку, чт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о в мороз нельзя лизать языком и притрагиваться мокрыми руками к железным конструкциям.</w:t>
      </w:r>
    </w:p>
    <w:p w:rsidR="006958C2" w:rsidRPr="006958C2" w:rsidRDefault="007F2EA4" w:rsidP="006958C2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6958C2">
        <w:rPr>
          <w:rStyle w:val="FontStyle14"/>
          <w:rFonts w:ascii="Times New Roman" w:hAnsi="Times New Roman" w:cs="Times New Roman"/>
          <w:sz w:val="28"/>
          <w:szCs w:val="28"/>
        </w:rPr>
        <w:t xml:space="preserve">Уважаемые взрослые! </w:t>
      </w:r>
      <w:r w:rsidRPr="006958C2">
        <w:rPr>
          <w:rStyle w:val="FontStyle13"/>
          <w:rFonts w:ascii="Times New Roman" w:hAnsi="Times New Roman" w:cs="Times New Roman"/>
          <w:sz w:val="28"/>
          <w:szCs w:val="28"/>
        </w:rPr>
        <w:t>Многих серьезных травм можно избежать, если вы будете внимательно следить за своими детьми и заботиться, чтобы их окружение было безопасным.</w:t>
      </w:r>
      <w:bookmarkEnd w:id="0"/>
    </w:p>
    <w:sectPr w:rsidR="006958C2" w:rsidRPr="006958C2" w:rsidSect="006958C2"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C2" w:rsidRDefault="006958C2">
      <w:r>
        <w:separator/>
      </w:r>
    </w:p>
  </w:endnote>
  <w:endnote w:type="continuationSeparator" w:id="0">
    <w:p w:rsidR="006958C2" w:rsidRDefault="0069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C2" w:rsidRDefault="006958C2">
      <w:r>
        <w:separator/>
      </w:r>
    </w:p>
  </w:footnote>
  <w:footnote w:type="continuationSeparator" w:id="0">
    <w:p w:rsidR="006958C2" w:rsidRDefault="0069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1024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8C2"/>
    <w:rsid w:val="006958C2"/>
    <w:rsid w:val="007F2EA4"/>
    <w:rsid w:val="00B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5" w:lineRule="exact"/>
      <w:jc w:val="both"/>
    </w:pPr>
  </w:style>
  <w:style w:type="paragraph" w:customStyle="1" w:styleId="Style3">
    <w:name w:val="Style3"/>
    <w:basedOn w:val="a"/>
    <w:uiPriority w:val="99"/>
    <w:pPr>
      <w:spacing w:line="302" w:lineRule="exact"/>
      <w:ind w:hanging="360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2022-02-09T05:38:00Z</dcterms:created>
  <dcterms:modified xsi:type="dcterms:W3CDTF">2022-02-09T05:38:00Z</dcterms:modified>
</cp:coreProperties>
</file>