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DE" w:rsidRDefault="001E28DE" w:rsidP="001E2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Продолжается вакцинация 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>против инфекции COVID-19</w:t>
      </w:r>
    </w:p>
    <w:p w:rsidR="00F13253" w:rsidRDefault="00F13253" w:rsidP="001E2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D857E9">
        <w:rPr>
          <w:rFonts w:ascii="Times New Roman" w:eastAsia="Times New Roman" w:hAnsi="Times New Roman" w:cs="Times New Roman"/>
          <w:bCs/>
          <w:sz w:val="30"/>
          <w:szCs w:val="30"/>
        </w:rPr>
        <w:t xml:space="preserve">настоящее 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время в </w:t>
      </w:r>
      <w:r w:rsidR="008D5FF6" w:rsidRPr="00D857E9">
        <w:rPr>
          <w:rFonts w:ascii="Times New Roman" w:eastAsia="Times New Roman" w:hAnsi="Times New Roman" w:cs="Times New Roman"/>
          <w:sz w:val="30"/>
          <w:szCs w:val="30"/>
        </w:rPr>
        <w:t xml:space="preserve">Горецком районе 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для вакцинации населения </w:t>
      </w:r>
      <w:r w:rsidRPr="00D857E9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используются 2 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>вакцины:</w:t>
      </w:r>
    </w:p>
    <w:p w:rsidR="00C55595" w:rsidRPr="00D857E9" w:rsidRDefault="00C55595" w:rsidP="00D857E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«Гам-КОВИД-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Вак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» (более известная под торговой маркой «Спутник V»), разработанная Российским национальным исследовательским центром эпидемиологии и микробиологии имени 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Гамалеи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55595" w:rsidRPr="00D857E9" w:rsidRDefault="00C55595" w:rsidP="00D857E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вакцина «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Vero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Cell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>», Китай, производства «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Sinopharm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1E28DE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Вакцины отличаются составами: </w:t>
      </w:r>
    </w:p>
    <w:p w:rsidR="001E28DE" w:rsidRDefault="00C55595" w:rsidP="001E28D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«Гам-КОВИД-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Вак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» включает в себя рекомбинантные аденовирусные частицы, содержащие ген белка S-вируса SARS-CoV-2. </w:t>
      </w:r>
    </w:p>
    <w:p w:rsidR="00C55595" w:rsidRPr="00D857E9" w:rsidRDefault="00C55595" w:rsidP="001E28D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Vero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Cell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 - создана на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>основе инактивированного («убитого») коронавируса, состоящая из микробных частиц, которые выращены в культуре, а затем были убиты при помощи метода термической обработки либо воздействием формальдегида.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Принцип действия вакцин одинаковый. Они обе способствуют выработке антител против SARS-CoV-2 и предотвращают заболевание COVID-19.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Противопоказаниями к применению вакцины «Гам-КОВИД-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Вак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>» являются:</w:t>
      </w:r>
    </w:p>
    <w:p w:rsidR="00F863D9" w:rsidRPr="00D857E9" w:rsidRDefault="00C55595" w:rsidP="00D857E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гиперчувствительность к какому-либо компоненту вакцины; тяжелые аллергические реакции в анамнезе; </w:t>
      </w:r>
    </w:p>
    <w:p w:rsidR="00C55595" w:rsidRPr="00D857E9" w:rsidRDefault="00C55595" w:rsidP="00D857E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острые инфекционные и неинфекционные заболевания. 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>При наличии их симптомов вакцинация должна быть отложена до выздоровления или, если заболевание хроническое, до ремиссии; нельзя вакцинировать беременных и лиц, которым еще не исполнилось 18 лет. С осторожностью применяют при онкологических и аутоиммунных заболеваниях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Противопоказаниями к применению вакцины «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Vero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Cell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>»  являются:</w:t>
      </w:r>
    </w:p>
    <w:p w:rsidR="00F863D9" w:rsidRPr="00D857E9" w:rsidRDefault="00C55595" w:rsidP="00D857E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аллергические реакции на любой компонент данного препарата (действующее и вспомогательное вещество); </w:t>
      </w:r>
    </w:p>
    <w:p w:rsidR="00F863D9" w:rsidRPr="00D857E9" w:rsidRDefault="00C55595" w:rsidP="00D857E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повышение температуры или име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>ется заболевание в острой фазе;</w:t>
      </w:r>
    </w:p>
    <w:p w:rsidR="00F863D9" w:rsidRPr="00D857E9" w:rsidRDefault="00C55595" w:rsidP="00D857E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серьезные хронические заболевания. 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>С осторожностью используют при заболеваниях крови (снижение числа тромбоцитов или  нарушение свертываемости крови)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:rsidR="00F863D9" w:rsidRPr="00D857E9" w:rsidRDefault="00C55595" w:rsidP="00D857E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иммунодефицитных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 состояниях; </w:t>
      </w:r>
    </w:p>
    <w:p w:rsidR="00C55595" w:rsidRPr="00D857E9" w:rsidRDefault="00C55595" w:rsidP="00D857E9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неконтролируемых приступах эпилепсии или других прогрессирующих неврологических расстройствах.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Для формирования стойкого иммунитета вакцинация против COVID-19 </w:t>
      </w:r>
      <w:r w:rsidRPr="00D857E9">
        <w:rPr>
          <w:rFonts w:ascii="Times New Roman" w:eastAsia="Times New Roman" w:hAnsi="Times New Roman" w:cs="Times New Roman"/>
          <w:bCs/>
          <w:sz w:val="30"/>
          <w:szCs w:val="30"/>
        </w:rPr>
        <w:t>проходит в два этапа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>. После вакцинации «Гам-КОВИД-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Вак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>» второй укол необходимо сделать через 21 ден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>ь; после вакцинации «</w:t>
      </w:r>
      <w:proofErr w:type="spellStart"/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>Vero</w:t>
      </w:r>
      <w:proofErr w:type="spellEnd"/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>Cell</w:t>
      </w:r>
      <w:proofErr w:type="spellEnd"/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>» –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 xml:space="preserve">через 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>21-28 дней.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 (второй дозы), вырабатываются антитела в высоких титрах.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Обе вакцины используются в возрасте 18 лет и старше.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Проведение лабораторного обследования  на антитела или антигены SARS-СoV-2  перед вакцинацией нецелесообразно. Наличие антител  не мешает действию вакцины. Если вы переболели коронавирусной инфекцией и у вас имеются антитела,  после вакцинации их количество увеличивается и защита станет 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недежней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Отказываться от прививки не стоит даже тем, кто переболел коронавирусной инфекцией. Со временем количество антител уменьшается и возникает опасность повторного заражения, поэтому подстраховаться и обеспечить более мощный иммунитет будет не лишним.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Переболевшим коронавирусной инфекцией профилактические прививки назначают не ранее, чем через 3-6 месяцев после выздоровления (независимо от тяжести течения инфекции).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Проведенные исследования показали, что антитела вырабатываются  после вакцинации и в отношении «мутантных» вариантов коронавируса.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Возможны различные реакции после вакцинации. Это болезненность в месте инъекции, недомогания, незначительное повышение температуры тела, головная боль. Эти реакции могут развиться в первые-вторые сутки после вакцинации и исчезнуть в течение последующих 3 дней. Серьезных осложнений ни у кого из привитых лиц в 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>Горецком районе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 не зафиксировано.</w:t>
      </w:r>
    </w:p>
    <w:p w:rsidR="00F863D9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Массовая вакцинация против инфекции COVID-19 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 xml:space="preserve">проводится 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>с апреля</w:t>
      </w:r>
      <w:r w:rsidR="00F863D9" w:rsidRPr="00D857E9">
        <w:rPr>
          <w:rFonts w:ascii="Times New Roman" w:eastAsia="Times New Roman" w:hAnsi="Times New Roman" w:cs="Times New Roman"/>
          <w:sz w:val="30"/>
          <w:szCs w:val="30"/>
        </w:rPr>
        <w:t xml:space="preserve"> 2021 года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Никакой специальной подготовки к проведению профилактической прививки против коронавирусной инфекции не требуется. На вакцинацию нужно идти здоровым и с хорошим настроением.</w:t>
      </w:r>
    </w:p>
    <w:p w:rsidR="00C55595" w:rsidRPr="00D857E9" w:rsidRDefault="00C55595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В идеале необходимо постепенно охватить вакцинацией как можно большую часть населения области (не менее 60%). Именно это поможет в итоге существенно приостановить, а возможно, и оборвать распространение коронавирусной инфекции.</w:t>
      </w:r>
    </w:p>
    <w:p w:rsidR="00B45F18" w:rsidRPr="00D857E9" w:rsidRDefault="001B263F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Перед вакцинацией против коронавирусной инфекции COVID-19 необходимо посетить</w:t>
      </w:r>
      <w:r w:rsidR="001E28DE">
        <w:rPr>
          <w:rFonts w:ascii="Times New Roman" w:eastAsia="Times New Roman" w:hAnsi="Times New Roman" w:cs="Times New Roman"/>
          <w:sz w:val="30"/>
          <w:szCs w:val="30"/>
        </w:rPr>
        <w:t xml:space="preserve"> регистратуру и 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врача общей практики (кабинет №28 (II этаж)), который после осмотра и заполнения всех необходимых документов, выдаст заключение о возможности проведения вакцинации. </w:t>
      </w:r>
      <w:r w:rsidR="001E28DE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D857E9">
        <w:rPr>
          <w:rFonts w:ascii="Times New Roman" w:eastAsia="Times New Roman" w:hAnsi="Times New Roman" w:cs="Times New Roman"/>
          <w:sz w:val="30"/>
          <w:szCs w:val="30"/>
        </w:rPr>
        <w:t>акцинация выполняется в кабинете №27 (II этаж).</w:t>
      </w:r>
    </w:p>
    <w:p w:rsidR="001B263F" w:rsidRPr="00D857E9" w:rsidRDefault="001B263F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 xml:space="preserve">Время работы </w:t>
      </w:r>
      <w:proofErr w:type="spellStart"/>
      <w:r w:rsidRPr="00D857E9">
        <w:rPr>
          <w:rFonts w:ascii="Times New Roman" w:eastAsia="Times New Roman" w:hAnsi="Times New Roman" w:cs="Times New Roman"/>
          <w:sz w:val="30"/>
          <w:szCs w:val="30"/>
        </w:rPr>
        <w:t>каб</w:t>
      </w:r>
      <w:proofErr w:type="spellEnd"/>
      <w:r w:rsidRPr="00D857E9">
        <w:rPr>
          <w:rFonts w:ascii="Times New Roman" w:eastAsia="Times New Roman" w:hAnsi="Times New Roman" w:cs="Times New Roman"/>
          <w:sz w:val="30"/>
          <w:szCs w:val="30"/>
        </w:rPr>
        <w:t>. №28, №27:</w:t>
      </w:r>
    </w:p>
    <w:p w:rsidR="001B263F" w:rsidRPr="00D857E9" w:rsidRDefault="001B263F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понедельник-пятница: 09.00-13.00; 14.00-18.30;</w:t>
      </w:r>
    </w:p>
    <w:p w:rsidR="001B263F" w:rsidRPr="00D857E9" w:rsidRDefault="001B263F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суббота: 09.00-13.00; 14.00-15.00.</w:t>
      </w:r>
    </w:p>
    <w:p w:rsidR="001B263F" w:rsidRPr="00D857E9" w:rsidRDefault="001B263F" w:rsidP="00D85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B263F" w:rsidRPr="00D857E9" w:rsidRDefault="001B263F" w:rsidP="00D85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857E9">
        <w:rPr>
          <w:rFonts w:ascii="Times New Roman" w:eastAsia="Times New Roman" w:hAnsi="Times New Roman" w:cs="Times New Roman"/>
          <w:sz w:val="30"/>
          <w:szCs w:val="30"/>
        </w:rPr>
        <w:t>ПРИВИВАЙТЕСЬ и БУДЬТЕ ЗДОРОВЫ!</w:t>
      </w:r>
    </w:p>
    <w:sectPr w:rsidR="001B263F" w:rsidRPr="00D857E9" w:rsidSect="00D85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6A7"/>
    <w:multiLevelType w:val="hybridMultilevel"/>
    <w:tmpl w:val="C06C7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7069"/>
    <w:multiLevelType w:val="hybridMultilevel"/>
    <w:tmpl w:val="9956D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194F"/>
    <w:multiLevelType w:val="multilevel"/>
    <w:tmpl w:val="29C8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E7E7E"/>
    <w:multiLevelType w:val="hybridMultilevel"/>
    <w:tmpl w:val="E69446F4"/>
    <w:lvl w:ilvl="0" w:tplc="8758B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1F4ABA"/>
    <w:multiLevelType w:val="multilevel"/>
    <w:tmpl w:val="5CC6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E5610"/>
    <w:multiLevelType w:val="multilevel"/>
    <w:tmpl w:val="C5BC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95"/>
    <w:rsid w:val="001A02DB"/>
    <w:rsid w:val="001B263F"/>
    <w:rsid w:val="001E28DE"/>
    <w:rsid w:val="007257D2"/>
    <w:rsid w:val="007B2447"/>
    <w:rsid w:val="008D5FF6"/>
    <w:rsid w:val="00B33193"/>
    <w:rsid w:val="00B45F18"/>
    <w:rsid w:val="00BE789B"/>
    <w:rsid w:val="00C55595"/>
    <w:rsid w:val="00D857E9"/>
    <w:rsid w:val="00F13253"/>
    <w:rsid w:val="00F8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0545A-A133-4D5A-9AE9-E03E822C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C5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endar">
    <w:name w:val="calendar"/>
    <w:basedOn w:val="a0"/>
    <w:rsid w:val="00C55595"/>
  </w:style>
  <w:style w:type="character" w:customStyle="1" w:styleId="tags">
    <w:name w:val="tags"/>
    <w:basedOn w:val="a0"/>
    <w:rsid w:val="00C55595"/>
  </w:style>
  <w:style w:type="character" w:styleId="a3">
    <w:name w:val="Hyperlink"/>
    <w:basedOn w:val="a0"/>
    <w:uiPriority w:val="99"/>
    <w:semiHidden/>
    <w:unhideWhenUsed/>
    <w:rsid w:val="00C555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5595"/>
    <w:rPr>
      <w:b/>
      <w:bCs/>
    </w:rPr>
  </w:style>
  <w:style w:type="character" w:styleId="a6">
    <w:name w:val="Emphasis"/>
    <w:basedOn w:val="a0"/>
    <w:uiPriority w:val="20"/>
    <w:qFormat/>
    <w:rsid w:val="00C5559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55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mportant">
    <w:name w:val="important"/>
    <w:basedOn w:val="a0"/>
    <w:rsid w:val="00C55595"/>
  </w:style>
  <w:style w:type="character" w:customStyle="1" w:styleId="result">
    <w:name w:val="result"/>
    <w:basedOn w:val="a0"/>
    <w:rsid w:val="00C55595"/>
  </w:style>
  <w:style w:type="paragraph" w:styleId="a7">
    <w:name w:val="List Paragraph"/>
    <w:basedOn w:val="a"/>
    <w:uiPriority w:val="34"/>
    <w:qFormat/>
    <w:rsid w:val="001B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A2C0-70B3-42C1-B614-AAE8A210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Onkokab</dc:creator>
  <cp:keywords/>
  <dc:description/>
  <cp:lastModifiedBy>RePack by Diakov</cp:lastModifiedBy>
  <cp:revision>2</cp:revision>
  <cp:lastPrinted>2021-06-16T08:40:00Z</cp:lastPrinted>
  <dcterms:created xsi:type="dcterms:W3CDTF">2021-06-22T06:06:00Z</dcterms:created>
  <dcterms:modified xsi:type="dcterms:W3CDTF">2021-06-22T06:06:00Z</dcterms:modified>
</cp:coreProperties>
</file>