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F8" w:rsidRPr="005E2B1C" w:rsidRDefault="001E0BF8" w:rsidP="00C56A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color w:val="222222"/>
          <w:kern w:val="36"/>
          <w:sz w:val="28"/>
          <w:szCs w:val="28"/>
          <w:lang w:eastAsia="ru-RU"/>
        </w:rPr>
      </w:pPr>
      <w:bookmarkStart w:id="0" w:name="_GoBack"/>
      <w:r w:rsidRPr="005E2B1C">
        <w:rPr>
          <w:rFonts w:ascii="Times New Roman" w:eastAsia="Times New Roman" w:hAnsi="Times New Roman" w:cs="Times New Roman"/>
          <w:b/>
          <w:caps/>
          <w:color w:val="222222"/>
          <w:kern w:val="36"/>
          <w:sz w:val="28"/>
          <w:szCs w:val="28"/>
          <w:lang w:eastAsia="ru-RU"/>
        </w:rPr>
        <w:t>ПРОФИЛАКТИКА ИНФЕКЦИЙ, ПЕРЕДАВАЕМЫХ ПОЛОВЫМ ПУТЕМ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нет такого человека, который никогда не слышал бы о венерических болезнях и СПИДе. Все мы знаем и о том, что этих недугов можно избежать, и даже знаем, как. Однако эти заболевания, к сожалению, достаточно широко распространены.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ведь кроме сифилиса и гонореи существует еще более 20 болезней, которые могут передаваться при половых контактах и встречаются достаточно часто: трихомониаз, хламидиоз, микоплазмоз, уреаплазмоз, мочеполовой кандидоз (молочница), бактериальный вагиноз (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гарднерелез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генитальный герпес. Остроконечные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кандиломы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цитомегаловирусная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инфекция, контагиозный моллюск, и даже чесотка и лобковая вшивость (лобковый педикулез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Такие заболевания распространены во всем мире. Эксперты ВОЗ подсчитали, что на земном шаре каждый шестой житель страдает какой-либо из болезней, передаваемых половым путем. Все эти заболевания имеют 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инфекционную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природк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есть вызываются болезнетворными микроорганизмами (бактериями, вирусами, простейшими паразитами), поэтому в сокращении именуются ИППП, Они никогда не проходят сами по себе, без лечения. И, конечно же, самым опасным и губительным для человечества является синдром приобретенного иммунодефицита (СПИД), вызываемый вирусом иммунодефицита человека (ВИЧ).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Некоторые венерические заболевания не имеют ярко выраженных признаков, что особенно касается женщин, у которых из-за их анатомических и физиологических особенностей ИППП часто 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протекают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стерто,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малосимптомно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даже вовсе бессимптомно. Поэтому их можно долго не обнаруживать или расценивать как «простуду» или «обычное» гинекологическое заболевание, продолжая вместе с тем заражать других. Хронически протекающие или не до конца вылеченные ИППП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приводлят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тяжелым последствиям – хроническим воспалительным процессам мужских и женских половых органов, снижению потенции (вплоть до импотенции) у мужчин, у женщин – к выкидышам, невынашиванию беременности, внематочной беременности и даже раку в отдаленном будущем. Примерно каждый пятый брак бесплоден, и в этом в значительной мере 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повинны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ИППП. Печальным и трагическим событием для любой матери является заражение венерическими заболеваниями своего ребенка – во время беременности, родов или в результате бытового контакта. Коварство ИППП кроется еще и в том, что они являются «благодатной почвой» для заражения СПИДом. Дело в том, что через разрыхленную, поврежденную, воспаленную слизистую оболочку, язвочки, эрозии вирусу иммунодефицита человека гораздо легче внедриться в организм.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ПРИЗНАКИ ИППП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человек может узнать о том, что он болен? Если имеются:</w:t>
      </w:r>
    </w:p>
    <w:p w:rsidR="001E0BF8" w:rsidRPr="00C56A0A" w:rsidRDefault="001E0BF8" w:rsidP="00C56A0A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Необычные выделения из влагалища (обильные, желтоватые, пенистые, творожистые, возможно с запахом), мочеиспускательного канала или из прямой кишки;</w:t>
      </w:r>
      <w:proofErr w:type="gramEnd"/>
    </w:p>
    <w:p w:rsidR="001E0BF8" w:rsidRPr="00C56A0A" w:rsidRDefault="001E0BF8" w:rsidP="00C56A0A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Зуд, жжение, раздражение, отек в области половых органов;</w:t>
      </w:r>
    </w:p>
    <w:p w:rsidR="001E0BF8" w:rsidRPr="00C56A0A" w:rsidRDefault="001E0BF8" w:rsidP="00C56A0A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Боли внизу живота или в области поясницы у женщин или в области яичек либо промежности у мужчин;</w:t>
      </w:r>
    </w:p>
    <w:p w:rsidR="001E0BF8" w:rsidRPr="00C56A0A" w:rsidRDefault="001E0BF8" w:rsidP="00C56A0A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Кровянистые выделения из влагалища у женщин в период между менструациями;</w:t>
      </w:r>
    </w:p>
    <w:p w:rsidR="001E0BF8" w:rsidRPr="00C56A0A" w:rsidRDefault="001E0BF8" w:rsidP="00C56A0A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Болезненные ощущения во время полового акта.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ЗАЩИТИТЬ СЕБЯ ОТ ИППП?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избежать инфекций, передаваемых половым путем, нужен высокий уровень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мотивированности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есть прочная внутренняя установка, направленная на систематическое использование средств индивидуальной защиты ИППП.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всего, это барьерные противозачаточные средства (презерватив). Многие почему-то ошибочно думают, что все противозачаточные средства (контрацептивы) предохраняют от ИППП, но это не так. Гормональные оральные контрацептивы (пилюли) и внутриматочные средства (спирали) не защищают женщину от инфекций. Спирали, наоборот, способствуют распространению инфекции в полость матки. Поэтому в некоторых странах пропагандируется так называемая «двойная контрацепция» - использование одновременно гормональных препаратов и презерватива. Во-первых, это повышает надежность противозачаточного эффекта, во-вторых, презерватив предохраняет от инфекций половой сферы.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Презервативы нужно иметь еще до того, как они могут понадобиться.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Презерватив должен использоваться при всех видах половых контактов (вагинальный, оральный, анальный).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презервативов, существуют также противозачаточные средства для женщин с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противовенерическим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эффектом в виде влагалищных таблеток, крема, свечей, губок, содержащих дезинфицирующее вещество.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необходимо помнить, что существуют меры экстренной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противовенерической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профилактики, которые эффективны только в том случае, если применялись не позднее 2 часов после сомнительного незащищенного полового контакта, а еще лучше – в первый час после него. Экстренная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противовенерическая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профилактика заключается в обработке кожи и слизистых оболочек половых органов одним из специальных дезинфицирующих растворов (хлоргексидина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биглюконат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мирамистин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цидипол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Вышеуказанные растворы имеются в продаже в аптеках в пластмассовых флаконах плоской формы с наконечником, что позволяет проводить обработку мочеиспускательного канала или спринцевание влагалища, и снабжены подробной инструкцией по применению.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ни одна из вышеуказанных мер не применялась, то на крайний случай следует знать: после незащищенного (без презерватива или презерватив разорвался) контакта необходимо помочиться, принять душ, тщательно вымыть хозяйственным либо антибактериальным мылом руки, лицо, половые органы, низ живота, внутреннюю поверхность бедер.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в коем случае нельзя в качестве средства профилактики ИППП принимать внутрь антибиотики или трихопол, это приведет к нарушению естественной флоры организма и может вызвать тяжелую молочницу, но заражения, особенно сифилисом, не предотвратит.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Помните, что употребляя наркотики или вступая в незащищенную половую связь с человеком, употребляющим наркотики путем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иньекций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человек тоже рискует заразиться СПИДом, гепатитами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С, Д.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Нелишне также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нать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 том, что хотя презерватив и является достаточно надежной защитой против большинства ИППП, все же сифилисом можно заразиться, несмотря на его использование, потому что заразные высыпания могут быть и на тех участках тела, которые презерватив не закрывает, например, в полости рта (язвы или эрозии на губах или слизистой оболочке), и тогда заражение возможно даже при поцелуях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Кроме того, презерватив может соскользнуть или порваться. Поэтому даже при малейшем сомнении не нужно пренебрегать обследованием, тем более что сейчас существуют возможности сделать это анонимно. Не следует откладывать визит к врачу (это может быть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дерматовенеролог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гинеколог или уролог). Не стоит заниматься самолечением, так как симптомы многих ИППП схожи, но лечатся по-разному. Точный диагноз ставится не только на основании внешнего осмотра, но и обязательно подтверждается лабораторным исследованием (выявлением возбудителя болезни). Таким же образом подтверждается и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излеченность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довольно часто венерические инфекции бывают сочетанными (когда одновременно выявляются две, три, а то и больше ИППП), и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конечно, лечить такие случаи сложнее. Поэтому самолечение или лечение по чьему-либо совету, 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теми, что нужно, препаратами или неверными дозами, «вслепую», без лабораторного контроля, вместо пользы часто приносит вред, так как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недолеченные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ИППП переходят в хроническую форму, теряется драгоценное время, развиваются осложнения, лечить которые гораздо труднее. Ни в коем случае нельзя забывать о лечении партнера (даже если при обследовании ИППП у него не обнаружено).</w:t>
      </w:r>
    </w:p>
    <w:p w:rsidR="001E0BF8" w:rsidRPr="00C56A0A" w:rsidRDefault="001E0BF8" w:rsidP="00C56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следует стесняться </w:t>
      </w:r>
      <w:proofErr w:type="spell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распросить</w:t>
      </w:r>
      <w:proofErr w:type="spell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врача подробнее о своем заболевании, выяснить все интересующие вопросы, нужно постараться узнать больше о предупреждении ИППП и безопасном половом поведении. Любой пациент, обратившийся в медицинское учреждение, имеет право </w:t>
      </w:r>
      <w:proofErr w:type="gramStart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E0BF8" w:rsidRPr="00C56A0A" w:rsidRDefault="001E0BF8" w:rsidP="00C56A0A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Уважение и гуманное отношение со стороны медицинского и обслуживающего персонала;</w:t>
      </w:r>
    </w:p>
    <w:p w:rsidR="001E0BF8" w:rsidRPr="00C56A0A" w:rsidRDefault="001E0BF8" w:rsidP="00C56A0A">
      <w:pPr>
        <w:numPr>
          <w:ilvl w:val="0"/>
          <w:numId w:val="2"/>
        </w:numPr>
        <w:pBdr>
          <w:left w:val="single" w:sz="36" w:space="8" w:color="E67E00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Обследование и лечение в условиях, соответствующих санитарно – гигиеническим нормам;</w:t>
      </w:r>
    </w:p>
    <w:p w:rsidR="001E0BF8" w:rsidRPr="00C56A0A" w:rsidRDefault="001E0BF8" w:rsidP="00C56A0A">
      <w:pPr>
        <w:numPr>
          <w:ilvl w:val="0"/>
          <w:numId w:val="2"/>
        </w:numPr>
        <w:pBdr>
          <w:left w:val="single" w:sz="36" w:space="8" w:color="656161"/>
        </w:pBd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6A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Конфиденциальность, то есть сохранение в тайне информации о факте обращения за медицинской помощью, о состоянии здоровья, диагнозе и иных сведениях, полученных при обследовании и лечении в соответствии с действующим законодательством.</w:t>
      </w:r>
    </w:p>
    <w:bookmarkEnd w:id="0"/>
    <w:p w:rsidR="00303D40" w:rsidRPr="00C56A0A" w:rsidRDefault="00303D40" w:rsidP="00C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3D40" w:rsidRPr="00C56A0A" w:rsidSect="00C56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050"/>
    <w:multiLevelType w:val="multilevel"/>
    <w:tmpl w:val="BA1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7900"/>
    <w:multiLevelType w:val="multilevel"/>
    <w:tmpl w:val="7DD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BF8"/>
    <w:rsid w:val="001E0BF8"/>
    <w:rsid w:val="00303D40"/>
    <w:rsid w:val="00464C1D"/>
    <w:rsid w:val="004B7BFC"/>
    <w:rsid w:val="005E2B1C"/>
    <w:rsid w:val="007A4BE3"/>
    <w:rsid w:val="00C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FC"/>
  </w:style>
  <w:style w:type="paragraph" w:styleId="1">
    <w:name w:val="heading 1"/>
    <w:basedOn w:val="a"/>
    <w:link w:val="10"/>
    <w:uiPriority w:val="9"/>
    <w:qFormat/>
    <w:rsid w:val="001E0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Имя</cp:lastModifiedBy>
  <cp:revision>3</cp:revision>
  <dcterms:created xsi:type="dcterms:W3CDTF">2021-02-16T06:08:00Z</dcterms:created>
  <dcterms:modified xsi:type="dcterms:W3CDTF">2021-02-16T06:14:00Z</dcterms:modified>
</cp:coreProperties>
</file>