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E6" w:rsidRDefault="00EF604A" w:rsidP="00EF604A">
      <w:pPr>
        <w:pStyle w:val="1"/>
        <w:shd w:val="clear" w:color="auto" w:fill="auto"/>
        <w:spacing w:line="254" w:lineRule="auto"/>
        <w:ind w:left="3400" w:firstLine="0"/>
        <w:jc w:val="both"/>
        <w:rPr>
          <w:sz w:val="28"/>
          <w:szCs w:val="28"/>
        </w:rPr>
      </w:pPr>
      <w:r>
        <w:rPr>
          <w:color w:val="1F497D"/>
          <w:sz w:val="28"/>
          <w:szCs w:val="28"/>
        </w:rPr>
        <w:t>ПО КАКИМ</w:t>
      </w:r>
      <w:bookmarkStart w:id="0" w:name="_GoBack"/>
      <w:bookmarkEnd w:id="0"/>
      <w:r w:rsidR="0032160D">
        <w:rPr>
          <w:color w:val="1F497D"/>
          <w:sz w:val="28"/>
          <w:szCs w:val="28"/>
        </w:rPr>
        <w:t xml:space="preserve"> ПРИЧИНАМ</w:t>
      </w:r>
    </w:p>
    <w:p w:rsidR="006D0EE6" w:rsidRDefault="0032160D" w:rsidP="00EF604A">
      <w:pPr>
        <w:pStyle w:val="1"/>
        <w:shd w:val="clear" w:color="auto" w:fill="auto"/>
        <w:spacing w:after="220"/>
        <w:ind w:firstLine="0"/>
        <w:jc w:val="both"/>
        <w:rPr>
          <w:sz w:val="28"/>
          <w:szCs w:val="28"/>
        </w:rPr>
      </w:pPr>
      <w:r>
        <w:rPr>
          <w:color w:val="1F497D"/>
          <w:sz w:val="28"/>
          <w:szCs w:val="28"/>
        </w:rPr>
        <w:t>К ВАМ В ДОМ МОЖЕТ ПРИЙТИ СОТРУДНИК ГАЗОВОЙ СЛУЖБЫ?</w:t>
      </w:r>
    </w:p>
    <w:p w:rsidR="006D0EE6" w:rsidRDefault="0032160D">
      <w:pPr>
        <w:pStyle w:val="1"/>
        <w:shd w:val="clear" w:color="auto" w:fill="auto"/>
        <w:ind w:firstLine="460"/>
        <w:jc w:val="both"/>
      </w:pPr>
      <w:r>
        <w:t>В связи с участившимися случаями мошенничества под видом работы газовой службы</w:t>
      </w:r>
      <w:r>
        <w:t xml:space="preserve"> РУП «Могилевоблгаз» обращает внимание граждан, какие работы выполняет наше предприятие и по каким причинам к Вам в дом может прийти работник газовой службы.</w:t>
      </w:r>
    </w:p>
    <w:p w:rsidR="006D0EE6" w:rsidRDefault="0032160D">
      <w:pPr>
        <w:pStyle w:val="1"/>
        <w:shd w:val="clear" w:color="auto" w:fill="auto"/>
        <w:ind w:firstLine="460"/>
        <w:jc w:val="both"/>
      </w:pPr>
      <w:r>
        <w:t>Итак, основными видами работ, которые оказывает наше предприятие, являются тех</w:t>
      </w:r>
      <w:r>
        <w:softHyphen/>
        <w:t xml:space="preserve">ническое </w:t>
      </w:r>
      <w:r>
        <w:t>обслуживание газопроводов и газоиспользующего оборудования, а также ре</w:t>
      </w:r>
      <w:r>
        <w:softHyphen/>
        <w:t>монт, монтаж и замена газоиспользующего оборудования.</w:t>
      </w:r>
    </w:p>
    <w:p w:rsidR="006D0EE6" w:rsidRDefault="0032160D">
      <w:pPr>
        <w:pStyle w:val="1"/>
        <w:shd w:val="clear" w:color="auto" w:fill="auto"/>
        <w:ind w:firstLine="460"/>
        <w:jc w:val="both"/>
      </w:pPr>
      <w:r>
        <w:t>О проведении планового технического обслуживания оборудования организация со</w:t>
      </w:r>
      <w:r>
        <w:softHyphen/>
        <w:t>общает заранее - не менее чем за три дня. На информаци</w:t>
      </w:r>
      <w:r>
        <w:t>онных досках или дверях подъ</w:t>
      </w:r>
      <w:r>
        <w:softHyphen/>
        <w:t>ездов заблаговременно вывешиваются объявления с номерами телефонов, где вы можете уточнить достоверность информации и получить ответы на интересующие вас вопросы.</w:t>
      </w:r>
    </w:p>
    <w:p w:rsidR="006D0EE6" w:rsidRDefault="0032160D">
      <w:pPr>
        <w:pStyle w:val="1"/>
        <w:shd w:val="clear" w:color="auto" w:fill="auto"/>
        <w:ind w:firstLine="460"/>
        <w:jc w:val="both"/>
      </w:pPr>
      <w:r>
        <w:t>Гражданам необходимо представлять, как выглядит работник газовой</w:t>
      </w:r>
      <w:r>
        <w:t xml:space="preserve"> службы. Наш работник должен быть одет в специальную одежду синего цвета со светоотражающими полосками, на костюме на груди слева должен быть нанесен логотип предприятия, а справа - бейдж сотрудника, на спине - надпись «Могилевоблгаз». Также у многих слеса</w:t>
      </w:r>
      <w:r>
        <w:softHyphen/>
        <w:t>рей, выполняющих технические работы, на груди присутствует видеорегистратор, для улучшения качества обслуживания. Наш работник в начале визита должен представиться, предъявить служебное удостоверение, представится и объяснить цель визита.</w:t>
      </w:r>
    </w:p>
    <w:p w:rsidR="006D0EE6" w:rsidRDefault="0032160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1825" cy="256667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11825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EE6" w:rsidRDefault="006D0EE6">
      <w:pPr>
        <w:spacing w:after="279" w:line="1" w:lineRule="exact"/>
      </w:pPr>
    </w:p>
    <w:p w:rsidR="006D0EE6" w:rsidRDefault="0032160D">
      <w:pPr>
        <w:pStyle w:val="1"/>
        <w:shd w:val="clear" w:color="auto" w:fill="auto"/>
        <w:ind w:firstLine="460"/>
        <w:jc w:val="both"/>
      </w:pPr>
      <w:r>
        <w:t>Наши слесари,</w:t>
      </w:r>
      <w:r>
        <w:t xml:space="preserve"> придя к человеку для выполнения работ в обязательном порядке, за</w:t>
      </w:r>
      <w:r>
        <w:softHyphen/>
        <w:t>требуют договор на газоснабжение, техническое обслуживание газового оборудования, технический паспорт на газифицированный объект и технический паспорт оборудования.</w:t>
      </w:r>
    </w:p>
    <w:p w:rsidR="006D0EE6" w:rsidRDefault="0032160D">
      <w:pPr>
        <w:pStyle w:val="1"/>
        <w:shd w:val="clear" w:color="auto" w:fill="auto"/>
        <w:ind w:firstLine="600"/>
        <w:jc w:val="both"/>
      </w:pPr>
      <w:r>
        <w:t>После выполнения любого в</w:t>
      </w:r>
      <w:r>
        <w:t>ида работ наши сотрудники должны выдать акт выпол</w:t>
      </w:r>
      <w:r>
        <w:softHyphen/>
        <w:t>ненных работ и провести с потребителем газа инструктаж по Правилам пользования газом в быту, при оплате работ на месте слесарь в обязательном порядке выдает чек.</w:t>
      </w:r>
    </w:p>
    <w:p w:rsidR="006D0EE6" w:rsidRDefault="0032160D">
      <w:pPr>
        <w:pStyle w:val="1"/>
        <w:shd w:val="clear" w:color="auto" w:fill="auto"/>
        <w:spacing w:after="260" w:line="276" w:lineRule="auto"/>
        <w:ind w:firstLine="740"/>
        <w:jc w:val="both"/>
      </w:pPr>
      <w:r>
        <w:rPr>
          <w:b/>
          <w:bCs/>
        </w:rPr>
        <w:t xml:space="preserve">Кроме того, жильцы могут проверить личность </w:t>
      </w:r>
      <w:r>
        <w:rPr>
          <w:b/>
          <w:bCs/>
        </w:rPr>
        <w:t>специалиста, позвонив в газо</w:t>
      </w:r>
      <w:r>
        <w:rPr>
          <w:b/>
          <w:bCs/>
        </w:rPr>
        <w:softHyphen/>
        <w:t>снабжающую организацию. Телефон для справок 5-80-73, 4-96-59, 4-96-1</w:t>
      </w:r>
    </w:p>
    <w:sectPr w:rsidR="006D0EE6">
      <w:headerReference w:type="default" r:id="rId7"/>
      <w:headerReference w:type="first" r:id="rId8"/>
      <w:type w:val="continuous"/>
      <w:pgSz w:w="11900" w:h="16840"/>
      <w:pgMar w:top="1129" w:right="663" w:bottom="2324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0D" w:rsidRDefault="0032160D">
      <w:r>
        <w:separator/>
      </w:r>
    </w:p>
  </w:endnote>
  <w:endnote w:type="continuationSeparator" w:id="0">
    <w:p w:rsidR="0032160D" w:rsidRDefault="0032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0D" w:rsidRDefault="0032160D"/>
  </w:footnote>
  <w:footnote w:type="continuationSeparator" w:id="0">
    <w:p w:rsidR="0032160D" w:rsidRDefault="003216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6" w:rsidRDefault="003216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3919855</wp:posOffset>
              </wp:positionH>
              <wp:positionV relativeFrom="page">
                <wp:posOffset>387350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0EE6" w:rsidRDefault="0032160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8.64999999999998pt;margin-top:30.5pt;width:6.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6" w:rsidRDefault="006D0EE6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6"/>
    <w:rsid w:val="0032160D"/>
    <w:rsid w:val="006D0EE6"/>
    <w:rsid w:val="00E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5218"/>
  <w15:docId w15:val="{9AA4B8AD-1A30-4812-A003-F91775E4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191919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7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 КАНЦЕРН  ПА  ПАЛIВУ</vt:lpstr>
    </vt:vector>
  </TitlesOfParts>
  <Company>diakov.net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 КАНЦЕРН  ПА  ПАЛIВУ</dc:title>
  <dc:subject/>
  <dc:creator>a</dc:creator>
  <cp:keywords/>
  <cp:lastModifiedBy>RePack by Diakov</cp:lastModifiedBy>
  <cp:revision>2</cp:revision>
  <dcterms:created xsi:type="dcterms:W3CDTF">2020-04-21T13:36:00Z</dcterms:created>
  <dcterms:modified xsi:type="dcterms:W3CDTF">2020-04-21T13:36:00Z</dcterms:modified>
</cp:coreProperties>
</file>