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EB" w:rsidRPr="009032EB" w:rsidRDefault="009032EB" w:rsidP="009032EB">
      <w:pPr>
        <w:pStyle w:val="Style1"/>
        <w:widowControl/>
        <w:spacing w:line="240" w:lineRule="auto"/>
        <w:ind w:firstLine="0"/>
        <w:jc w:val="center"/>
        <w:rPr>
          <w:rStyle w:val="FontStyle11"/>
          <w:spacing w:val="10"/>
          <w:sz w:val="72"/>
        </w:rPr>
      </w:pPr>
      <w:r w:rsidRPr="009032EB">
        <w:rPr>
          <w:rStyle w:val="FontStyle11"/>
          <w:sz w:val="72"/>
          <w:u w:val="single"/>
        </w:rPr>
        <w:t>ВНИМАНИЮ ПАЦИЕНТОВ!</w:t>
      </w:r>
      <w:r w:rsidRPr="009032EB">
        <w:rPr>
          <w:rStyle w:val="FontStyle11"/>
          <w:sz w:val="72"/>
          <w:u w:val="single"/>
        </w:rPr>
        <w:br/>
      </w:r>
      <w:bookmarkStart w:id="0" w:name="_GoBack"/>
      <w:r w:rsidRPr="009032EB">
        <w:rPr>
          <w:rStyle w:val="FontStyle11"/>
          <w:sz w:val="72"/>
        </w:rPr>
        <w:t>с</w:t>
      </w:r>
      <w:r w:rsidRPr="009032EB">
        <w:rPr>
          <w:rStyle w:val="FontStyle11"/>
          <w:sz w:val="72"/>
        </w:rPr>
        <w:t xml:space="preserve"> 18</w:t>
      </w:r>
      <w:r w:rsidRPr="009032EB">
        <w:rPr>
          <w:rStyle w:val="FontStyle11"/>
          <w:sz w:val="72"/>
        </w:rPr>
        <w:t xml:space="preserve"> по 21</w:t>
      </w:r>
      <w:r w:rsidRPr="009032EB">
        <w:rPr>
          <w:rStyle w:val="FontStyle11"/>
          <w:sz w:val="72"/>
        </w:rPr>
        <w:t xml:space="preserve"> ноября 2019</w:t>
      </w:r>
      <w:r w:rsidRPr="009032EB">
        <w:rPr>
          <w:rStyle w:val="FontStyle11"/>
          <w:sz w:val="72"/>
        </w:rPr>
        <w:t xml:space="preserve"> года проводится </w:t>
      </w:r>
      <w:r w:rsidRPr="009032EB">
        <w:rPr>
          <w:rStyle w:val="FontStyle11"/>
          <w:sz w:val="72"/>
        </w:rPr>
        <w:t xml:space="preserve">Республиканская </w:t>
      </w:r>
      <w:r w:rsidRPr="009032EB">
        <w:rPr>
          <w:rStyle w:val="FontStyle11"/>
          <w:sz w:val="72"/>
        </w:rPr>
        <w:t>антитабачная информационн</w:t>
      </w:r>
      <w:proofErr w:type="gramStart"/>
      <w:r w:rsidRPr="009032EB">
        <w:rPr>
          <w:rStyle w:val="FontStyle11"/>
          <w:sz w:val="72"/>
        </w:rPr>
        <w:t>о-</w:t>
      </w:r>
      <w:proofErr w:type="gramEnd"/>
      <w:r w:rsidRPr="009032EB">
        <w:rPr>
          <w:rStyle w:val="FontStyle11"/>
          <w:sz w:val="72"/>
        </w:rPr>
        <w:br/>
      </w:r>
      <w:r w:rsidRPr="009032EB">
        <w:rPr>
          <w:rStyle w:val="FontStyle11"/>
          <w:sz w:val="72"/>
        </w:rPr>
        <w:t xml:space="preserve">образовательная </w:t>
      </w:r>
      <w:r w:rsidRPr="009032EB">
        <w:rPr>
          <w:rStyle w:val="FontStyle11"/>
          <w:spacing w:val="10"/>
          <w:sz w:val="72"/>
        </w:rPr>
        <w:t>акция.</w:t>
      </w:r>
    </w:p>
    <w:bookmarkEnd w:id="0"/>
    <w:p w:rsidR="00000000" w:rsidRDefault="009032EB" w:rsidP="009032EB">
      <w:pPr>
        <w:pStyle w:val="Style1"/>
        <w:widowControl/>
        <w:spacing w:line="240" w:lineRule="auto"/>
        <w:ind w:firstLine="0"/>
        <w:jc w:val="both"/>
        <w:rPr>
          <w:rStyle w:val="FontStyle11"/>
          <w:spacing w:val="10"/>
        </w:rPr>
      </w:pPr>
      <w:r w:rsidRPr="009032EB">
        <w:rPr>
          <w:rStyle w:val="FontStyle11"/>
          <w:spacing w:val="10"/>
          <w:sz w:val="52"/>
          <w:u w:val="single"/>
        </w:rPr>
        <w:t xml:space="preserve">21.11.2019г. в 14.00 – в актовом зале поликлиники (4 этаж) будет проводиться заседание круглого стола по вопросам профилактики </w:t>
      </w:r>
      <w:proofErr w:type="spellStart"/>
      <w:r w:rsidRPr="009032EB">
        <w:rPr>
          <w:rStyle w:val="FontStyle11"/>
          <w:spacing w:val="10"/>
          <w:sz w:val="52"/>
          <w:u w:val="single"/>
        </w:rPr>
        <w:t>табакокурения</w:t>
      </w:r>
      <w:proofErr w:type="spellEnd"/>
      <w:r w:rsidRPr="009032EB">
        <w:rPr>
          <w:rStyle w:val="FontStyle11"/>
          <w:spacing w:val="10"/>
          <w:sz w:val="52"/>
          <w:u w:val="single"/>
        </w:rPr>
        <w:t xml:space="preserve"> и онкологических заболеваний</w:t>
      </w:r>
      <w:r w:rsidRPr="009032EB">
        <w:rPr>
          <w:rStyle w:val="FontStyle11"/>
          <w:spacing w:val="10"/>
          <w:sz w:val="72"/>
        </w:rPr>
        <w:t xml:space="preserve">.  </w:t>
      </w:r>
    </w:p>
    <w:p w:rsidR="00000000" w:rsidRDefault="009032EB" w:rsidP="009032EB">
      <w:pPr>
        <w:pStyle w:val="Style5"/>
        <w:widowControl/>
        <w:spacing w:before="226" w:line="694" w:lineRule="exact"/>
        <w:rPr>
          <w:rStyle w:val="FontStyle12"/>
        </w:rPr>
      </w:pPr>
      <w:r>
        <w:rPr>
          <w:rStyle w:val="FontStyle12"/>
        </w:rPr>
        <w:t>Желающие бросить курить (или кому необходима помощь специалиста в отказе от к</w:t>
      </w:r>
      <w:r>
        <w:rPr>
          <w:rStyle w:val="FontStyle12"/>
        </w:rPr>
        <w:t xml:space="preserve">урения) могут обратиться за помощью </w:t>
      </w:r>
      <w:proofErr w:type="gramStart"/>
      <w:r>
        <w:rPr>
          <w:rStyle w:val="FontStyle12"/>
        </w:rPr>
        <w:t>в</w:t>
      </w:r>
      <w:proofErr w:type="gramEnd"/>
    </w:p>
    <w:p w:rsidR="00000000" w:rsidRDefault="009032EB" w:rsidP="009032EB">
      <w:pPr>
        <w:pStyle w:val="Style6"/>
        <w:widowControl/>
        <w:spacing w:before="12"/>
        <w:rPr>
          <w:rStyle w:val="FontStyle13"/>
          <w:u w:val="single"/>
        </w:rPr>
      </w:pPr>
      <w:r>
        <w:rPr>
          <w:rStyle w:val="FontStyle14"/>
          <w:u w:val="single"/>
        </w:rPr>
        <w:t xml:space="preserve">УЗ </w:t>
      </w:r>
      <w:r>
        <w:rPr>
          <w:rStyle w:val="FontStyle15"/>
          <w:u w:val="single"/>
        </w:rPr>
        <w:t xml:space="preserve">«Горецкая ЦРБ» кабинет № 1 </w:t>
      </w:r>
      <w:r>
        <w:rPr>
          <w:rStyle w:val="FontStyle15"/>
          <w:u w:val="single"/>
        </w:rPr>
        <w:br/>
      </w:r>
      <w:r>
        <w:rPr>
          <w:rStyle w:val="FontStyle15"/>
          <w:u w:val="single"/>
        </w:rPr>
        <w:t xml:space="preserve">Телефон «горячей линии» 6-22-31 </w:t>
      </w:r>
      <w:r>
        <w:rPr>
          <w:rStyle w:val="FontStyle14"/>
          <w:u w:val="single"/>
        </w:rPr>
        <w:t xml:space="preserve">(кабинет № </w:t>
      </w:r>
      <w:r>
        <w:rPr>
          <w:rStyle w:val="FontStyle13"/>
          <w:u w:val="single"/>
        </w:rPr>
        <w:t>2)</w:t>
      </w:r>
    </w:p>
    <w:p w:rsidR="00000000" w:rsidRDefault="009032EB" w:rsidP="009032EB">
      <w:pPr>
        <w:pStyle w:val="Style7"/>
        <w:widowControl/>
        <w:spacing w:line="626" w:lineRule="exact"/>
        <w:jc w:val="center"/>
        <w:rPr>
          <w:rStyle w:val="FontStyle12"/>
        </w:rPr>
      </w:pPr>
      <w:r>
        <w:rPr>
          <w:rStyle w:val="FontStyle12"/>
        </w:rPr>
        <w:t>или</w:t>
      </w:r>
    </w:p>
    <w:p w:rsidR="00000000" w:rsidRDefault="009032EB" w:rsidP="009032EB">
      <w:pPr>
        <w:pStyle w:val="Style8"/>
        <w:widowControl/>
        <w:spacing w:line="626" w:lineRule="exact"/>
        <w:ind w:right="-23" w:firstLine="0"/>
        <w:jc w:val="center"/>
        <w:rPr>
          <w:rStyle w:val="FontStyle15"/>
        </w:rPr>
      </w:pPr>
      <w:r>
        <w:rPr>
          <w:rStyle w:val="FontStyle14"/>
          <w:u w:val="single"/>
        </w:rPr>
        <w:t xml:space="preserve">УЗ </w:t>
      </w:r>
      <w:r>
        <w:rPr>
          <w:rStyle w:val="FontStyle15"/>
          <w:u w:val="single"/>
        </w:rPr>
        <w:t xml:space="preserve">«Могилёвский областной </w:t>
      </w:r>
      <w:r>
        <w:rPr>
          <w:rStyle w:val="FontStyle15"/>
          <w:u w:val="single"/>
        </w:rPr>
        <w:br/>
      </w:r>
      <w:r>
        <w:rPr>
          <w:rStyle w:val="FontStyle15"/>
          <w:u w:val="single"/>
        </w:rPr>
        <w:t>наркологический диспансер»</w:t>
      </w:r>
      <w:r>
        <w:rPr>
          <w:rStyle w:val="FontStyle15"/>
        </w:rPr>
        <w:t xml:space="preserve"> -</w:t>
      </w:r>
    </w:p>
    <w:p w:rsidR="009032EB" w:rsidRDefault="009032EB" w:rsidP="009032EB">
      <w:pPr>
        <w:pStyle w:val="Style5"/>
        <w:widowControl/>
        <w:spacing w:before="5" w:line="626" w:lineRule="exact"/>
        <w:rPr>
          <w:rStyle w:val="FontStyle12"/>
        </w:rPr>
      </w:pPr>
      <w:proofErr w:type="spellStart"/>
      <w:r>
        <w:rPr>
          <w:rStyle w:val="FontStyle12"/>
        </w:rPr>
        <w:t>г</w:t>
      </w:r>
      <w:proofErr w:type="gramStart"/>
      <w:r>
        <w:rPr>
          <w:rStyle w:val="FontStyle12"/>
        </w:rPr>
        <w:t>.М</w:t>
      </w:r>
      <w:proofErr w:type="gramEnd"/>
      <w:r>
        <w:rPr>
          <w:rStyle w:val="FontStyle12"/>
        </w:rPr>
        <w:t>огилёв</w:t>
      </w:r>
      <w:proofErr w:type="spellEnd"/>
      <w:r>
        <w:rPr>
          <w:rStyle w:val="FontStyle12"/>
        </w:rPr>
        <w:t xml:space="preserve">, пер-к 4-й Мечникова, 17, </w:t>
      </w:r>
      <w:r>
        <w:rPr>
          <w:rStyle w:val="FontStyle12"/>
        </w:rPr>
        <w:br/>
      </w:r>
      <w:r>
        <w:rPr>
          <w:rStyle w:val="FontStyle12"/>
        </w:rPr>
        <w:t xml:space="preserve">тел. (8-0222) 63-06-65 </w:t>
      </w:r>
      <w:r>
        <w:rPr>
          <w:rStyle w:val="FontStyle12"/>
        </w:rPr>
        <w:t>(регистратура)</w:t>
      </w:r>
    </w:p>
    <w:sectPr w:rsidR="009032EB" w:rsidSect="009032EB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EB" w:rsidRDefault="009032EB">
      <w:r>
        <w:separator/>
      </w:r>
    </w:p>
  </w:endnote>
  <w:endnote w:type="continuationSeparator" w:id="0">
    <w:p w:rsidR="009032EB" w:rsidRDefault="0090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EB" w:rsidRDefault="009032EB">
      <w:r>
        <w:separator/>
      </w:r>
    </w:p>
  </w:footnote>
  <w:footnote w:type="continuationSeparator" w:id="0">
    <w:p w:rsidR="009032EB" w:rsidRDefault="0090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2EB"/>
    <w:rsid w:val="009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058" w:lineRule="exact"/>
      <w:ind w:hanging="1315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061" w:lineRule="exact"/>
      <w:ind w:firstLine="710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695" w:lineRule="exact"/>
      <w:jc w:val="center"/>
    </w:pPr>
  </w:style>
  <w:style w:type="paragraph" w:customStyle="1" w:styleId="Style6">
    <w:name w:val="Style6"/>
    <w:basedOn w:val="a"/>
    <w:uiPriority w:val="99"/>
    <w:pPr>
      <w:spacing w:line="629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634" w:lineRule="exact"/>
      <w:ind w:firstLine="187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10"/>
      <w:sz w:val="88"/>
      <w:szCs w:val="8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10"/>
      <w:sz w:val="48"/>
      <w:szCs w:val="4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-10"/>
      <w:sz w:val="42"/>
      <w:szCs w:val="4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44"/>
      <w:szCs w:val="4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b/>
      <w:bCs/>
      <w:i/>
      <w:iCs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cp:lastPrinted>2019-11-20T08:46:00Z</cp:lastPrinted>
  <dcterms:created xsi:type="dcterms:W3CDTF">2019-11-20T08:39:00Z</dcterms:created>
  <dcterms:modified xsi:type="dcterms:W3CDTF">2019-11-20T08:47:00Z</dcterms:modified>
</cp:coreProperties>
</file>