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4" w:rsidRPr="00FC2A54" w:rsidRDefault="00FC2A54" w:rsidP="00FC2A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FC2A54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УЗ «Горецкая ЦРБ» предлагает услугу</w:t>
      </w:r>
    </w:p>
    <w:p w:rsidR="00FC2A54" w:rsidRDefault="009457DB" w:rsidP="00FC2A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FC2A54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«Личный гинеколог беременной»</w:t>
      </w:r>
      <w:r w:rsidRPr="00FC2A54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 </w:t>
      </w:r>
    </w:p>
    <w:p w:rsidR="004F476F" w:rsidRDefault="004F476F" w:rsidP="004F476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>(</w:t>
      </w:r>
      <w:r w:rsidRPr="004F476F">
        <w:rPr>
          <w:rFonts w:ascii="Arial" w:eastAsia="Times New Roman" w:hAnsi="Arial" w:cs="Arial"/>
          <w:b/>
          <w:sz w:val="27"/>
          <w:szCs w:val="27"/>
          <w:lang w:eastAsia="ru-RU"/>
        </w:rPr>
        <w:t>на платной основе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>)</w:t>
      </w:r>
    </w:p>
    <w:p w:rsidR="00D84ABE" w:rsidRPr="004F476F" w:rsidRDefault="004F476F" w:rsidP="004F476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обслуживание женщин в период </w:t>
      </w:r>
      <w:r w:rsidR="009457DB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1 триместра беременности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>в рамках программы «Личный гинеколог беременной» 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="009457DB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для граждан Республики Беларусь</w:t>
      </w:r>
      <w:r w:rsidR="00FC2A54" w:rsidRPr="00FC2A54">
        <w:rPr>
          <w:rFonts w:ascii="Arial" w:eastAsia="Times New Roman" w:hAnsi="Arial" w:cs="Arial"/>
          <w:b/>
          <w:color w:val="D50000"/>
          <w:sz w:val="27"/>
          <w:szCs w:val="27"/>
          <w:lang w:eastAsia="ru-RU"/>
        </w:rPr>
        <w:t>, иностранных граждан</w:t>
      </w:r>
      <w:r w:rsidR="009457DB" w:rsidRPr="00FC2A5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(при беременности без патологий)</w:t>
      </w:r>
    </w:p>
    <w:p w:rsidR="00D84ABE" w:rsidRPr="004F476F" w:rsidRDefault="00D84ABE" w:rsidP="00FC2A54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</w:pPr>
      <w:r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>ТЕЛЕФОН ДЛЯ СПРАВОК</w:t>
      </w:r>
      <w:r w:rsidR="004F476F"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 xml:space="preserve"> 8(</w:t>
      </w:r>
      <w:r w:rsidR="008D22A8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>0</w:t>
      </w:r>
      <w:r w:rsidR="004F476F"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 xml:space="preserve">2233) </w:t>
      </w:r>
      <w:r w:rsidR="008D22A8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t>6-21-81; 6-34-93; 6-22-06</w:t>
      </w:r>
    </w:p>
    <w:p w:rsidR="00FC2A54" w:rsidRPr="004F476F" w:rsidRDefault="004F476F" w:rsidP="004F476F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FC2A54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1869A59E" wp14:editId="28036B6D">
            <wp:simplePos x="0" y="0"/>
            <wp:positionH relativeFrom="column">
              <wp:posOffset>-1003935</wp:posOffset>
            </wp:positionH>
            <wp:positionV relativeFrom="paragraph">
              <wp:posOffset>63500</wp:posOffset>
            </wp:positionV>
            <wp:extent cx="8139430" cy="848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0" r="31112"/>
                    <a:stretch/>
                  </pic:blipFill>
                  <pic:spPr bwMode="auto">
                    <a:xfrm>
                      <a:off x="0" y="0"/>
                      <a:ext cx="8139430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DB" w:rsidRPr="004F476F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eastAsia="ru-RU"/>
        </w:rPr>
        <w:br/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</w:t>
      </w:r>
      <w:bookmarkStart w:id="0" w:name="_GoBack"/>
      <w:bookmarkEnd w:id="0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врача-акушера-гинеколога 1кв. кат.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 врача-терапевта 1 категории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врачом-неврологом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врачом-хирургом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врачом-офтальмологом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</w:t>
      </w:r>
      <w:proofErr w:type="spell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оториноларингологом</w:t>
      </w:r>
      <w:proofErr w:type="spellEnd"/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Консультация врача-эндокринолога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Осмотр врачом-стоматологом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Общий анализ крови с лейкоцитарной формулой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Общий анализ мочи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Анализ крови на сахар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Протромбин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Забор крови из вены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proofErr w:type="spell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Коагулограмма</w:t>
      </w:r>
      <w:proofErr w:type="spellEnd"/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Анализ на ТПО, ТТГ, Т</w:t>
      </w:r>
      <w:proofErr w:type="gramStart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4</w:t>
      </w:r>
      <w:proofErr w:type="gramEnd"/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, Т3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Мазки</w:t>
      </w:r>
      <w:r w:rsidR="00A73D5D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на флору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Биохимический анализ крови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Электрокардиограмма</w:t>
      </w:r>
    </w:p>
    <w:p w:rsidR="00FC2A54" w:rsidRPr="004F476F" w:rsidRDefault="00FC2A54" w:rsidP="00D84ABE">
      <w:pPr>
        <w:pStyle w:val="a3"/>
        <w:numPr>
          <w:ilvl w:val="0"/>
          <w:numId w:val="1"/>
        </w:numPr>
        <w:spacing w:line="240" w:lineRule="auto"/>
        <w:rPr>
          <w:color w:val="FFFF0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F476F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Набор гинекологический «Юнона»</w:t>
      </w:r>
    </w:p>
    <w:sectPr w:rsidR="00FC2A54" w:rsidRPr="004F476F" w:rsidSect="00D84ABE">
      <w:pgSz w:w="11906" w:h="16838"/>
      <w:pgMar w:top="28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B09"/>
    <w:multiLevelType w:val="hybridMultilevel"/>
    <w:tmpl w:val="302091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B"/>
    <w:rsid w:val="00015B59"/>
    <w:rsid w:val="003C0CD3"/>
    <w:rsid w:val="004F476F"/>
    <w:rsid w:val="007212DC"/>
    <w:rsid w:val="0087691F"/>
    <w:rsid w:val="008D22A8"/>
    <w:rsid w:val="008D2C37"/>
    <w:rsid w:val="009457DB"/>
    <w:rsid w:val="00A73D5D"/>
    <w:rsid w:val="00D84ABE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dcterms:created xsi:type="dcterms:W3CDTF">2019-04-17T14:30:00Z</dcterms:created>
  <dcterms:modified xsi:type="dcterms:W3CDTF">2019-04-17T14:30:00Z</dcterms:modified>
</cp:coreProperties>
</file>