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54" w:rsidRPr="00FC2A54" w:rsidRDefault="00FC2A54" w:rsidP="00FC2A5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FC2A54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УЗ «Горецкая ЦРБ» предлагает услугу</w:t>
      </w:r>
    </w:p>
    <w:p w:rsidR="00FC2A54" w:rsidRDefault="009457DB" w:rsidP="00FC2A5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FC2A54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«Личный гинеколог беременной»</w:t>
      </w:r>
      <w:r w:rsidRPr="00FC2A54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 </w:t>
      </w:r>
    </w:p>
    <w:p w:rsidR="004F476F" w:rsidRDefault="004F476F" w:rsidP="004F476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t>(</w:t>
      </w:r>
      <w:r w:rsidRPr="004F476F">
        <w:rPr>
          <w:rFonts w:ascii="Arial" w:eastAsia="Times New Roman" w:hAnsi="Arial" w:cs="Arial"/>
          <w:b/>
          <w:sz w:val="27"/>
          <w:szCs w:val="27"/>
          <w:lang w:eastAsia="ru-RU"/>
        </w:rPr>
        <w:t>на платной основе</w:t>
      </w:r>
      <w:r>
        <w:rPr>
          <w:rFonts w:ascii="Arial" w:eastAsia="Times New Roman" w:hAnsi="Arial" w:cs="Arial"/>
          <w:b/>
          <w:sz w:val="27"/>
          <w:szCs w:val="27"/>
          <w:lang w:eastAsia="ru-RU"/>
        </w:rPr>
        <w:t>)</w:t>
      </w:r>
    </w:p>
    <w:p w:rsidR="00D84ABE" w:rsidRPr="004F476F" w:rsidRDefault="004F476F" w:rsidP="004F476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</w:t>
      </w:r>
      <w:r w:rsidR="009457DB" w:rsidRPr="00FC2A5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обслуживание женщин в период </w:t>
      </w:r>
      <w:r w:rsidR="009457DB" w:rsidRPr="00FC2A54">
        <w:rPr>
          <w:rFonts w:ascii="Arial" w:eastAsia="Times New Roman" w:hAnsi="Arial" w:cs="Arial"/>
          <w:b/>
          <w:color w:val="D50000"/>
          <w:sz w:val="27"/>
          <w:szCs w:val="27"/>
          <w:lang w:eastAsia="ru-RU"/>
        </w:rPr>
        <w:t>1 триместра беременности</w:t>
      </w:r>
      <w:r w:rsidR="009457DB" w:rsidRPr="00FC2A5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 </w:t>
      </w:r>
      <w:r w:rsidR="009457DB" w:rsidRPr="00FC2A5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  <w:t>в рамках программы «Личный гинеколог беременной» </w:t>
      </w:r>
      <w:r w:rsidR="009457DB" w:rsidRPr="00FC2A5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</w:r>
      <w:r w:rsidR="009457DB" w:rsidRPr="00FC2A54">
        <w:rPr>
          <w:rFonts w:ascii="Arial" w:eastAsia="Times New Roman" w:hAnsi="Arial" w:cs="Arial"/>
          <w:b/>
          <w:color w:val="D50000"/>
          <w:sz w:val="27"/>
          <w:szCs w:val="27"/>
          <w:lang w:eastAsia="ru-RU"/>
        </w:rPr>
        <w:t>для граждан Республики Беларусь</w:t>
      </w:r>
      <w:r w:rsidR="00FC2A54" w:rsidRPr="00FC2A54">
        <w:rPr>
          <w:rFonts w:ascii="Arial" w:eastAsia="Times New Roman" w:hAnsi="Arial" w:cs="Arial"/>
          <w:b/>
          <w:color w:val="D50000"/>
          <w:sz w:val="27"/>
          <w:szCs w:val="27"/>
          <w:lang w:eastAsia="ru-RU"/>
        </w:rPr>
        <w:t>, иностранных граждан</w:t>
      </w:r>
      <w:r w:rsidR="009457DB" w:rsidRPr="00FC2A5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 (при беременности без патологий)</w:t>
      </w:r>
    </w:p>
    <w:p w:rsidR="00D84ABE" w:rsidRPr="004F476F" w:rsidRDefault="00D84ABE" w:rsidP="00FC2A54">
      <w:pPr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i/>
          <w:color w:val="FF0000"/>
          <w:sz w:val="27"/>
          <w:szCs w:val="27"/>
          <w:u w:val="single"/>
          <w:lang w:eastAsia="ru-RU"/>
        </w:rPr>
      </w:pPr>
      <w:r w:rsidRPr="004F476F">
        <w:rPr>
          <w:rFonts w:ascii="Arial" w:eastAsia="Times New Roman" w:hAnsi="Arial" w:cs="Arial"/>
          <w:b/>
          <w:i/>
          <w:color w:val="FF0000"/>
          <w:sz w:val="27"/>
          <w:szCs w:val="27"/>
          <w:u w:val="single"/>
          <w:lang w:eastAsia="ru-RU"/>
        </w:rPr>
        <w:t>ТЕЛЕФОН ДЛЯ СПРАВОК</w:t>
      </w:r>
      <w:r w:rsidR="004F476F" w:rsidRPr="004F476F">
        <w:rPr>
          <w:rFonts w:ascii="Arial" w:eastAsia="Times New Roman" w:hAnsi="Arial" w:cs="Arial"/>
          <w:b/>
          <w:i/>
          <w:color w:val="FF0000"/>
          <w:sz w:val="27"/>
          <w:szCs w:val="27"/>
          <w:u w:val="single"/>
          <w:lang w:eastAsia="ru-RU"/>
        </w:rPr>
        <w:t xml:space="preserve"> 8(2233) 5-36-93</w:t>
      </w:r>
      <w:r w:rsidR="003C0CD3">
        <w:rPr>
          <w:rFonts w:ascii="Arial" w:eastAsia="Times New Roman" w:hAnsi="Arial" w:cs="Arial"/>
          <w:b/>
          <w:i/>
          <w:color w:val="FF0000"/>
          <w:sz w:val="27"/>
          <w:szCs w:val="27"/>
          <w:u w:val="single"/>
          <w:lang w:eastAsia="ru-RU"/>
        </w:rPr>
        <w:t>, 8(2233) 5-47-17</w:t>
      </w:r>
    </w:p>
    <w:p w:rsidR="00FC2A54" w:rsidRPr="004F476F" w:rsidRDefault="004F476F" w:rsidP="004F476F">
      <w:pPr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FC2A54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1869A59E" wp14:editId="28036B6D">
            <wp:simplePos x="0" y="0"/>
            <wp:positionH relativeFrom="column">
              <wp:posOffset>-1003935</wp:posOffset>
            </wp:positionH>
            <wp:positionV relativeFrom="paragraph">
              <wp:posOffset>63500</wp:posOffset>
            </wp:positionV>
            <wp:extent cx="8139430" cy="8486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80" r="31112"/>
                    <a:stretch/>
                  </pic:blipFill>
                  <pic:spPr bwMode="auto">
                    <a:xfrm>
                      <a:off x="0" y="0"/>
                      <a:ext cx="8139430" cy="848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7DB" w:rsidRPr="004F476F">
        <w:rPr>
          <w:rFonts w:ascii="Arial" w:eastAsia="Times New Roman" w:hAnsi="Arial" w:cs="Arial"/>
          <w:b/>
          <w:i/>
          <w:color w:val="FF0000"/>
          <w:sz w:val="27"/>
          <w:szCs w:val="27"/>
          <w:u w:val="single"/>
          <w:lang w:eastAsia="ru-RU"/>
        </w:rPr>
        <w:br/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Консультация врача-акушера-гинеколога 1кв. кат.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Консультация врача-терапевта 1 категории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Осмотр врачом-неврологом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Осмотр врачом-хирургом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Осмотр врачом-офтальмологом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Осмотр врачом-</w:t>
      </w:r>
      <w:proofErr w:type="spellStart"/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оториноларингологом</w:t>
      </w:r>
      <w:proofErr w:type="spellEnd"/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Консультация врача-эндокринолога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Осмотр врачом-стоматологом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Общий анализ крови с лейкоцитарной формулой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Общий анализ мочи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Анализ крови на сахар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Протромбин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Забор крови из вены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proofErr w:type="spellStart"/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Коа</w:t>
      </w:r>
      <w:bookmarkStart w:id="0" w:name="_GoBack"/>
      <w:bookmarkEnd w:id="0"/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гулограмма</w:t>
      </w:r>
      <w:proofErr w:type="spellEnd"/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Анализ на ТПО, ТТГ, Т</w:t>
      </w:r>
      <w:proofErr w:type="gramStart"/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4</w:t>
      </w:r>
      <w:proofErr w:type="gramEnd"/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, Т3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Мазки</w:t>
      </w:r>
      <w:r w:rsidR="00A73D5D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на флору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Биохимический анализ крови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Электрокардиограмма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color w:val="FFFF00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Набор гинекологический «Юнона»</w:t>
      </w:r>
    </w:p>
    <w:sectPr w:rsidR="00FC2A54" w:rsidRPr="004F476F" w:rsidSect="00D84ABE">
      <w:pgSz w:w="11906" w:h="16838"/>
      <w:pgMar w:top="28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3B09"/>
    <w:multiLevelType w:val="hybridMultilevel"/>
    <w:tmpl w:val="3020913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DB"/>
    <w:rsid w:val="00015B59"/>
    <w:rsid w:val="003C0CD3"/>
    <w:rsid w:val="004F476F"/>
    <w:rsid w:val="007212DC"/>
    <w:rsid w:val="0087691F"/>
    <w:rsid w:val="008D2C37"/>
    <w:rsid w:val="009457DB"/>
    <w:rsid w:val="00A73D5D"/>
    <w:rsid w:val="00D84ABE"/>
    <w:rsid w:val="00F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9</cp:revision>
  <dcterms:created xsi:type="dcterms:W3CDTF">2017-03-05T13:57:00Z</dcterms:created>
  <dcterms:modified xsi:type="dcterms:W3CDTF">2017-03-06T11:40:00Z</dcterms:modified>
</cp:coreProperties>
</file>