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9" w:rsidRDefault="00EF1359" w:rsidP="00AA02D7">
      <w:pPr>
        <w:shd w:val="clear" w:color="auto" w:fill="FFFFFF"/>
        <w:jc w:val="center"/>
      </w:pPr>
    </w:p>
    <w:p w:rsidR="00AA02D7" w:rsidRPr="00742003" w:rsidRDefault="00AA02D7" w:rsidP="00AA02D7">
      <w:pPr>
        <w:shd w:val="clear" w:color="auto" w:fill="FFFFFF"/>
        <w:jc w:val="center"/>
      </w:pPr>
      <w:r w:rsidRPr="00742003">
        <w:t>УЗ  « Горецкая ЦРБ»</w:t>
      </w:r>
    </w:p>
    <w:p w:rsidR="00AA02D7" w:rsidRPr="008C01DF" w:rsidRDefault="00AA02D7" w:rsidP="005704C6">
      <w:pPr>
        <w:shd w:val="clear" w:color="auto" w:fill="FFFFFF"/>
        <w:ind w:left="709" w:right="422"/>
        <w:jc w:val="both"/>
        <w:rPr>
          <w:b/>
          <w:bCs/>
          <w:sz w:val="28"/>
        </w:rPr>
      </w:pPr>
      <w:r w:rsidRPr="00E4791E">
        <w:rPr>
          <w:sz w:val="30"/>
          <w:szCs w:val="30"/>
        </w:rPr>
        <w:t xml:space="preserve"> </w:t>
      </w:r>
      <w:r w:rsidRPr="008C01DF">
        <w:rPr>
          <w:b/>
          <w:bCs/>
          <w:sz w:val="28"/>
        </w:rPr>
        <w:t>Памятка для пациента о диспансеризации взрослого населения</w:t>
      </w:r>
    </w:p>
    <w:p w:rsidR="00AA02D7" w:rsidRPr="008C01DF" w:rsidRDefault="00AA02D7" w:rsidP="00AA02D7">
      <w:pPr>
        <w:jc w:val="both"/>
        <w:rPr>
          <w:sz w:val="28"/>
        </w:rPr>
      </w:pPr>
      <w:r w:rsidRPr="008C01DF">
        <w:rPr>
          <w:b/>
          <w:bCs/>
          <w:sz w:val="28"/>
        </w:rPr>
        <w:t xml:space="preserve">                                      Что такое диспансеризация?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Для сохранения здоровья и профилактики инфекционных и неинфекционных  заболеваний в Республике Беларусь каждый человек имеет право пройти диспансерный медицинский осмотр с регулярностью не реже одного раза в 2 года.</w:t>
      </w:r>
    </w:p>
    <w:p w:rsidR="00AA02D7" w:rsidRPr="005704C6" w:rsidRDefault="00AA02D7" w:rsidP="00AA02D7">
      <w:pPr>
        <w:jc w:val="both"/>
        <w:rPr>
          <w:b/>
          <w:bCs/>
          <w:sz w:val="24"/>
          <w:szCs w:val="24"/>
        </w:rPr>
      </w:pPr>
      <w:r w:rsidRPr="005704C6">
        <w:rPr>
          <w:b/>
          <w:bCs/>
          <w:sz w:val="24"/>
          <w:szCs w:val="24"/>
        </w:rPr>
        <w:t>Диспансерный медицинский осмотр-комплекс медицинских услуг, включающий медицинский осмотр пациента врачами – специалистами, а также проведение этому пациенту комплекса медицинских вмешательств.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b/>
          <w:bCs/>
          <w:sz w:val="24"/>
          <w:szCs w:val="24"/>
        </w:rPr>
        <w:t>Что нужно сделать?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- в районной поликлинике  или сельском учреждении здравоохранения  (при себе иметь паспорт) обратиться к помощнику врача для проведения 1этапа диспансеризации и составления индивидуального плана её прохождения с учетом возраста, пола, наличия факторов риска или хронических заболеваний</w:t>
      </w:r>
    </w:p>
    <w:p w:rsidR="00AA02D7" w:rsidRPr="005704C6" w:rsidRDefault="00AA02D7" w:rsidP="00AA02D7">
      <w:pPr>
        <w:numPr>
          <w:ilvl w:val="0"/>
          <w:numId w:val="1"/>
        </w:numPr>
        <w:jc w:val="both"/>
        <w:rPr>
          <w:sz w:val="24"/>
          <w:szCs w:val="24"/>
        </w:rPr>
      </w:pPr>
      <w:r w:rsidRPr="005704C6">
        <w:rPr>
          <w:sz w:val="24"/>
          <w:szCs w:val="24"/>
        </w:rPr>
        <w:t xml:space="preserve">ожидать информацию от участковой службы поликлиники либо обратиться к участковому терапевту/помощнику врача/медсестре за результатами.  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b/>
          <w:bCs/>
          <w:sz w:val="24"/>
          <w:szCs w:val="24"/>
        </w:rPr>
        <w:t>Для чего это нужно?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Узнав о  проблемах своего организма, можно уменьшить влияние факторов риска, замедлить прогрессирование хронических заболеваний или предотвратить их возникновение  намного продлить свою жизнь и улучшить её качество.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b/>
          <w:bCs/>
          <w:sz w:val="24"/>
          <w:szCs w:val="24"/>
        </w:rPr>
        <w:t xml:space="preserve">На </w:t>
      </w:r>
      <w:r w:rsidRPr="005704C6">
        <w:rPr>
          <w:b/>
          <w:bCs/>
          <w:sz w:val="24"/>
          <w:szCs w:val="24"/>
          <w:lang w:val="en-US"/>
        </w:rPr>
        <w:t>I</w:t>
      </w:r>
      <w:r w:rsidRPr="005704C6">
        <w:rPr>
          <w:b/>
          <w:bCs/>
          <w:sz w:val="24"/>
          <w:szCs w:val="24"/>
        </w:rPr>
        <w:t xml:space="preserve"> этапе диспансеризации проводятся следующие основные мероприятия: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1. Анкетирование, измерение роста, веса, окружности талии, расчет индекса массы тела, по которому судят, есть ли у человека риск развития сердечно - сосудистых заболеваний.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 xml:space="preserve">2. Определяются факторы риска,  способствующие развитию хронических неинфекционных заболеваний атеросклероза, болезней легких, сахарного диабета 2 типа, онкологических заболеваний. </w:t>
      </w:r>
    </w:p>
    <w:p w:rsidR="00AA02D7" w:rsidRPr="005704C6" w:rsidRDefault="00AA02D7" w:rsidP="00AA02D7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right="48"/>
        <w:jc w:val="both"/>
        <w:rPr>
          <w:sz w:val="24"/>
          <w:szCs w:val="24"/>
        </w:rPr>
      </w:pPr>
      <w:r w:rsidRPr="005704C6">
        <w:rPr>
          <w:sz w:val="24"/>
          <w:szCs w:val="24"/>
        </w:rPr>
        <w:t xml:space="preserve">3.  Проводятся общеклинические исследования, определенные МЗ РБ в соответствие с возрастом и полом, а так же </w:t>
      </w:r>
      <w:proofErr w:type="spellStart"/>
      <w:r w:rsidRPr="005704C6">
        <w:rPr>
          <w:sz w:val="24"/>
          <w:szCs w:val="24"/>
        </w:rPr>
        <w:t>скрининговые</w:t>
      </w:r>
      <w:proofErr w:type="spellEnd"/>
      <w:r w:rsidRPr="005704C6">
        <w:rPr>
          <w:sz w:val="24"/>
          <w:szCs w:val="24"/>
        </w:rPr>
        <w:t xml:space="preserve"> исследования для выявления </w:t>
      </w:r>
      <w:proofErr w:type="spellStart"/>
      <w:r w:rsidRPr="005704C6">
        <w:rPr>
          <w:sz w:val="24"/>
          <w:szCs w:val="24"/>
        </w:rPr>
        <w:t>онкопаталогии</w:t>
      </w:r>
      <w:proofErr w:type="spellEnd"/>
      <w:r w:rsidRPr="005704C6">
        <w:rPr>
          <w:sz w:val="24"/>
          <w:szCs w:val="24"/>
        </w:rPr>
        <w:t xml:space="preserve"> на ранней стадии</w:t>
      </w:r>
      <w:proofErr w:type="gramStart"/>
      <w:r w:rsidRPr="005704C6">
        <w:rPr>
          <w:sz w:val="24"/>
          <w:szCs w:val="24"/>
        </w:rPr>
        <w:t>.:</w:t>
      </w:r>
      <w:proofErr w:type="gramEnd"/>
    </w:p>
    <w:p w:rsidR="00AA02D7" w:rsidRPr="005704C6" w:rsidRDefault="00AA02D7" w:rsidP="00AA02D7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right="48"/>
        <w:jc w:val="both"/>
        <w:rPr>
          <w:spacing w:val="-25"/>
          <w:sz w:val="24"/>
          <w:szCs w:val="24"/>
        </w:rPr>
      </w:pPr>
      <w:r w:rsidRPr="005704C6">
        <w:rPr>
          <w:sz w:val="24"/>
          <w:szCs w:val="24"/>
        </w:rPr>
        <w:t xml:space="preserve"> Анкетирование, измерение роста, веса, окружности талии, расчет </w:t>
      </w:r>
      <w:r w:rsidRPr="005704C6">
        <w:rPr>
          <w:spacing w:val="-2"/>
          <w:sz w:val="24"/>
          <w:szCs w:val="24"/>
        </w:rPr>
        <w:t xml:space="preserve">индекса массы тела, по которому судят, есть ли у человека риск развития </w:t>
      </w:r>
      <w:proofErr w:type="gramStart"/>
      <w:r w:rsidRPr="005704C6">
        <w:rPr>
          <w:sz w:val="24"/>
          <w:szCs w:val="24"/>
        </w:rPr>
        <w:t>сердечно-сосудистых</w:t>
      </w:r>
      <w:proofErr w:type="gramEnd"/>
      <w:r w:rsidRPr="005704C6">
        <w:rPr>
          <w:sz w:val="24"/>
          <w:szCs w:val="24"/>
        </w:rPr>
        <w:t xml:space="preserve"> заболеваний;</w:t>
      </w:r>
    </w:p>
    <w:p w:rsidR="00AA02D7" w:rsidRPr="005704C6" w:rsidRDefault="00AA02D7" w:rsidP="00AA02D7">
      <w:pPr>
        <w:shd w:val="clear" w:color="auto" w:fill="FFFFFF"/>
        <w:tabs>
          <w:tab w:val="left" w:pos="1027"/>
        </w:tabs>
        <w:autoSpaceDE w:val="0"/>
        <w:autoSpaceDN w:val="0"/>
        <w:adjustRightInd w:val="0"/>
        <w:ind w:right="48"/>
        <w:jc w:val="both"/>
        <w:rPr>
          <w:spacing w:val="-9"/>
          <w:sz w:val="24"/>
          <w:szCs w:val="24"/>
        </w:rPr>
      </w:pPr>
      <w:r w:rsidRPr="005704C6">
        <w:rPr>
          <w:spacing w:val="-1"/>
          <w:sz w:val="24"/>
          <w:szCs w:val="24"/>
        </w:rPr>
        <w:t xml:space="preserve">определяются факторы, способствующие развитию атеросклероза </w:t>
      </w:r>
      <w:r w:rsidRPr="005704C6">
        <w:rPr>
          <w:sz w:val="24"/>
          <w:szCs w:val="24"/>
        </w:rPr>
        <w:t>(холестерин, липопротеиды, глюкоза и др.);</w:t>
      </w:r>
    </w:p>
    <w:p w:rsidR="00AA02D7" w:rsidRPr="005704C6" w:rsidRDefault="00AA02D7" w:rsidP="00AA02D7">
      <w:pPr>
        <w:shd w:val="clear" w:color="auto" w:fill="FFFFFF"/>
        <w:tabs>
          <w:tab w:val="left" w:pos="936"/>
        </w:tabs>
        <w:autoSpaceDE w:val="0"/>
        <w:autoSpaceDN w:val="0"/>
        <w:adjustRightInd w:val="0"/>
        <w:ind w:right="48"/>
        <w:jc w:val="both"/>
        <w:rPr>
          <w:spacing w:val="-15"/>
          <w:sz w:val="24"/>
          <w:szCs w:val="24"/>
        </w:rPr>
      </w:pPr>
      <w:r w:rsidRPr="005704C6">
        <w:rPr>
          <w:spacing w:val="-7"/>
          <w:sz w:val="24"/>
          <w:szCs w:val="24"/>
        </w:rPr>
        <w:t xml:space="preserve"> проводятся</w:t>
      </w:r>
      <w:proofErr w:type="gramStart"/>
      <w:r w:rsidRPr="005704C6">
        <w:rPr>
          <w:spacing w:val="-7"/>
          <w:sz w:val="24"/>
          <w:szCs w:val="24"/>
        </w:rPr>
        <w:t xml:space="preserve"> :</w:t>
      </w:r>
      <w:proofErr w:type="gramEnd"/>
      <w:r w:rsidRPr="005704C6">
        <w:rPr>
          <w:spacing w:val="-7"/>
          <w:sz w:val="24"/>
          <w:szCs w:val="24"/>
        </w:rPr>
        <w:t xml:space="preserve"> ЭКГ,  </w:t>
      </w:r>
      <w:r w:rsidRPr="005704C6">
        <w:rPr>
          <w:spacing w:val="-2"/>
          <w:sz w:val="24"/>
          <w:szCs w:val="24"/>
        </w:rPr>
        <w:t xml:space="preserve">Флюорография легких;  Гинекологический осмотр для женщин и маммография; </w:t>
      </w:r>
      <w:r w:rsidRPr="005704C6">
        <w:rPr>
          <w:spacing w:val="-1"/>
          <w:sz w:val="24"/>
          <w:szCs w:val="24"/>
        </w:rPr>
        <w:t xml:space="preserve"> Клинический анализ крови (гемоглобин, лейкоциты и т.д.);  Биохимический анализ крови; </w:t>
      </w:r>
      <w:r w:rsidRPr="005704C6">
        <w:rPr>
          <w:spacing w:val="-2"/>
          <w:sz w:val="24"/>
          <w:szCs w:val="24"/>
        </w:rPr>
        <w:t xml:space="preserve"> Общий анализ мочи;</w:t>
      </w:r>
    </w:p>
    <w:p w:rsidR="00AA02D7" w:rsidRPr="005704C6" w:rsidRDefault="00AA02D7" w:rsidP="00AA02D7">
      <w:pPr>
        <w:shd w:val="clear" w:color="auto" w:fill="FFFFFF"/>
        <w:tabs>
          <w:tab w:val="left" w:pos="1008"/>
        </w:tabs>
        <w:ind w:left="19" w:right="48"/>
        <w:jc w:val="both"/>
        <w:rPr>
          <w:sz w:val="24"/>
          <w:szCs w:val="24"/>
        </w:rPr>
      </w:pPr>
      <w:r w:rsidRPr="005704C6">
        <w:rPr>
          <w:spacing w:val="-1"/>
          <w:sz w:val="24"/>
          <w:szCs w:val="24"/>
        </w:rPr>
        <w:t>Исследование кала на скрытую кровь (для 39-летних и старше для о</w:t>
      </w:r>
      <w:r w:rsidRPr="005704C6">
        <w:rPr>
          <w:sz w:val="24"/>
          <w:szCs w:val="24"/>
        </w:rPr>
        <w:t xml:space="preserve">пределения риска развития онкологических заболеваний); </w:t>
      </w:r>
      <w:r w:rsidRPr="005704C6">
        <w:rPr>
          <w:spacing w:val="-1"/>
          <w:sz w:val="24"/>
          <w:szCs w:val="24"/>
        </w:rPr>
        <w:t>Измерение внутриглазного давления (один раз в 3 года).</w:t>
      </w:r>
    </w:p>
    <w:p w:rsidR="00AA02D7" w:rsidRPr="005704C6" w:rsidRDefault="00AA02D7" w:rsidP="00AA02D7">
      <w:pPr>
        <w:shd w:val="clear" w:color="auto" w:fill="FFFFFF"/>
        <w:tabs>
          <w:tab w:val="left" w:pos="1440"/>
          <w:tab w:val="left" w:pos="4536"/>
        </w:tabs>
        <w:ind w:left="29" w:right="48"/>
        <w:jc w:val="both"/>
        <w:rPr>
          <w:sz w:val="24"/>
          <w:szCs w:val="24"/>
        </w:rPr>
      </w:pPr>
      <w:r w:rsidRPr="005704C6">
        <w:rPr>
          <w:sz w:val="24"/>
          <w:szCs w:val="24"/>
        </w:rPr>
        <w:t xml:space="preserve">Анализируется наследственные факторы (заболевания), способствующие развитию патологий. </w:t>
      </w:r>
    </w:p>
    <w:p w:rsidR="00AA02D7" w:rsidRPr="005704C6" w:rsidRDefault="00AA02D7" w:rsidP="00AA02D7">
      <w:pPr>
        <w:shd w:val="clear" w:color="auto" w:fill="FFFFFF"/>
        <w:tabs>
          <w:tab w:val="left" w:pos="1440"/>
          <w:tab w:val="left" w:pos="4536"/>
        </w:tabs>
        <w:ind w:right="48"/>
        <w:jc w:val="both"/>
        <w:rPr>
          <w:sz w:val="24"/>
          <w:szCs w:val="24"/>
        </w:rPr>
      </w:pPr>
      <w:r w:rsidRPr="005704C6">
        <w:rPr>
          <w:spacing w:val="-14"/>
          <w:sz w:val="24"/>
          <w:szCs w:val="24"/>
        </w:rPr>
        <w:t xml:space="preserve">          </w:t>
      </w:r>
      <w:r w:rsidRPr="005704C6">
        <w:rPr>
          <w:sz w:val="24"/>
          <w:szCs w:val="24"/>
        </w:rPr>
        <w:t xml:space="preserve">В заключение первого этапа диспансеризации врач-терапевт либо помощник врача определит Вашу группу диспансерного наблюдения и составит индивидуальный план прохождения диспансеризации пациента для уточнения диагноза и определения объема дополнительных исследований и тактики лечения. 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b/>
          <w:bCs/>
          <w:sz w:val="24"/>
          <w:szCs w:val="24"/>
          <w:lang w:val="en-US"/>
        </w:rPr>
        <w:t>II</w:t>
      </w:r>
      <w:r w:rsidRPr="005704C6">
        <w:rPr>
          <w:b/>
          <w:bCs/>
          <w:sz w:val="24"/>
          <w:szCs w:val="24"/>
        </w:rPr>
        <w:t xml:space="preserve"> этап диспансеризации: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Углубленное дополнительное обследование, осмотры узких специалистов при необходимости по направлению участкового врача.</w:t>
      </w:r>
    </w:p>
    <w:p w:rsidR="00AA02D7" w:rsidRPr="005704C6" w:rsidRDefault="00AA02D7" w:rsidP="00AA02D7">
      <w:pPr>
        <w:jc w:val="both"/>
        <w:rPr>
          <w:b/>
          <w:bCs/>
          <w:sz w:val="24"/>
          <w:szCs w:val="24"/>
        </w:rPr>
      </w:pPr>
      <w:r w:rsidRPr="005704C6">
        <w:rPr>
          <w:b/>
          <w:bCs/>
          <w:sz w:val="24"/>
          <w:szCs w:val="24"/>
          <w:lang w:val="en-US"/>
        </w:rPr>
        <w:t>III</w:t>
      </w:r>
      <w:r w:rsidRPr="005704C6">
        <w:rPr>
          <w:b/>
          <w:bCs/>
          <w:sz w:val="24"/>
          <w:szCs w:val="24"/>
        </w:rPr>
        <w:t xml:space="preserve"> этап диспансеризации:</w:t>
      </w:r>
    </w:p>
    <w:p w:rsidR="00AA02D7" w:rsidRPr="005704C6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>Постановка на  диспансерный учет (при вашем согласии) наблюдение и лечение  участкового врача либо специалиста по профилю заболевания.</w:t>
      </w:r>
    </w:p>
    <w:p w:rsidR="00AA02D7" w:rsidRDefault="00AA02D7" w:rsidP="00AA02D7">
      <w:pPr>
        <w:jc w:val="both"/>
        <w:rPr>
          <w:sz w:val="24"/>
          <w:szCs w:val="24"/>
        </w:rPr>
      </w:pPr>
      <w:r w:rsidRPr="005704C6">
        <w:rPr>
          <w:sz w:val="24"/>
          <w:szCs w:val="24"/>
        </w:rPr>
        <w:t xml:space="preserve">Проведение комплекса индивидуальных реабилитационных мероприятий для устранения либо минимизации последствий </w:t>
      </w:r>
    </w:p>
    <w:p w:rsidR="00AA02D7" w:rsidRDefault="00AA02D7" w:rsidP="00AA02D7">
      <w:pPr>
        <w:tabs>
          <w:tab w:val="left" w:pos="7080"/>
        </w:tabs>
        <w:rPr>
          <w:sz w:val="24"/>
          <w:szCs w:val="24"/>
        </w:rPr>
      </w:pPr>
      <w:r w:rsidRPr="005704C6">
        <w:rPr>
          <w:sz w:val="24"/>
          <w:szCs w:val="24"/>
        </w:rPr>
        <w:t xml:space="preserve">                                                                                              Администрация УЗ «Горецкая ЦРБ»</w:t>
      </w:r>
    </w:p>
    <w:p w:rsidR="005E40E9" w:rsidRDefault="005E40E9" w:rsidP="005E40E9">
      <w:pPr>
        <w:rPr>
          <w:sz w:val="22"/>
        </w:rPr>
      </w:pPr>
      <w:r>
        <w:rPr>
          <w:sz w:val="22"/>
        </w:rPr>
        <w:lastRenderedPageBreak/>
        <w:t>Уважаемые жители г</w:t>
      </w:r>
      <w:proofErr w:type="gramStart"/>
      <w:r>
        <w:rPr>
          <w:sz w:val="22"/>
        </w:rPr>
        <w:t>.Г</w:t>
      </w:r>
      <w:proofErr w:type="gramEnd"/>
      <w:r>
        <w:rPr>
          <w:sz w:val="22"/>
        </w:rPr>
        <w:t>орки и Горецкого района приглашаем Вас пройти диспансеризацию в 2018году</w:t>
      </w:r>
    </w:p>
    <w:p w:rsidR="005E40E9" w:rsidRDefault="005E40E9" w:rsidP="005E40E9">
      <w:pPr>
        <w:rPr>
          <w:sz w:val="22"/>
        </w:rPr>
      </w:pPr>
    </w:p>
    <w:p w:rsidR="005E40E9" w:rsidRDefault="005E40E9" w:rsidP="005E40E9">
      <w:pPr>
        <w:jc w:val="both"/>
        <w:rPr>
          <w:sz w:val="22"/>
        </w:rPr>
      </w:pPr>
      <w:r>
        <w:rPr>
          <w:sz w:val="22"/>
        </w:rPr>
        <w:t>Напоминаем Вам, Что в соответствии с Постановлением МЗ РБ  от 12.08.2016 г № 96 «Об утверждении инструкции о порядке проведения диспансеризации» граждане РБ имеют право пройти диспансерный осмотр и при наличии медицинских показаний находится под диспансерным динамическим наблюдением в организациях здравоохранения, оказывающих медицинскую помощь в амбулаторных условиях.</w:t>
      </w:r>
    </w:p>
    <w:p w:rsidR="005E40E9" w:rsidRDefault="005E40E9" w:rsidP="005E40E9">
      <w:pPr>
        <w:jc w:val="both"/>
        <w:rPr>
          <w:sz w:val="22"/>
        </w:rPr>
      </w:pPr>
      <w:r>
        <w:rPr>
          <w:sz w:val="22"/>
        </w:rPr>
        <w:t>В целях раннего выявления заболевания и факторов риска их возникновения, их лечения и коррекции, оценка состояния здоровья, проведения медицинской профилактики  приглашаем Вас для проведения диспансерного осмотра.</w:t>
      </w:r>
    </w:p>
    <w:p w:rsidR="005E40E9" w:rsidRDefault="005E40E9" w:rsidP="005E40E9">
      <w:pPr>
        <w:jc w:val="both"/>
        <w:rPr>
          <w:sz w:val="22"/>
        </w:rPr>
      </w:pPr>
      <w:r>
        <w:rPr>
          <w:sz w:val="22"/>
        </w:rPr>
        <w:t>Для проведения первого этапа диспансеризации обратитесь в регистратуру поликлиники (при себе иметь паспорт).</w:t>
      </w:r>
    </w:p>
    <w:p w:rsidR="005E40E9" w:rsidRDefault="005E40E9" w:rsidP="005E40E9">
      <w:pPr>
        <w:jc w:val="both"/>
        <w:rPr>
          <w:sz w:val="22"/>
        </w:rPr>
      </w:pPr>
      <w:r>
        <w:rPr>
          <w:sz w:val="22"/>
        </w:rPr>
        <w:t>Время работы отделения профилактики поликлиники с 8.00 до 17.00; время приема врачей терапевтов, педиатров с 8.00 до 19.00.</w:t>
      </w:r>
    </w:p>
    <w:p w:rsidR="005E40E9" w:rsidRDefault="005E40E9" w:rsidP="005E40E9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5E40E9" w:rsidRPr="005704C6" w:rsidRDefault="005E40E9" w:rsidP="00AA02D7">
      <w:pPr>
        <w:tabs>
          <w:tab w:val="left" w:pos="7080"/>
        </w:tabs>
        <w:rPr>
          <w:sz w:val="24"/>
          <w:szCs w:val="24"/>
        </w:rPr>
      </w:pPr>
    </w:p>
    <w:p w:rsidR="00AE3DEA" w:rsidRPr="002A7718" w:rsidRDefault="00AE3DEA" w:rsidP="00AE3DEA">
      <w:pPr>
        <w:jc w:val="center"/>
        <w:rPr>
          <w:b/>
          <w:sz w:val="32"/>
          <w:szCs w:val="32"/>
        </w:rPr>
      </w:pPr>
      <w:r w:rsidRPr="002A7718">
        <w:rPr>
          <w:b/>
          <w:sz w:val="32"/>
          <w:szCs w:val="32"/>
        </w:rPr>
        <w:t>Список</w:t>
      </w:r>
    </w:p>
    <w:p w:rsidR="00AE3DEA" w:rsidRDefault="00AE3DEA" w:rsidP="00AE3D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2A7718">
        <w:rPr>
          <w:b/>
          <w:sz w:val="32"/>
          <w:szCs w:val="32"/>
        </w:rPr>
        <w:t>омеров мобильных телефонов врачей терапевтов</w:t>
      </w:r>
      <w:r>
        <w:rPr>
          <w:b/>
          <w:sz w:val="32"/>
          <w:szCs w:val="32"/>
        </w:rPr>
        <w:t xml:space="preserve"> и педиатров</w:t>
      </w:r>
    </w:p>
    <w:p w:rsidR="00AE3DEA" w:rsidRPr="002A7718" w:rsidRDefault="00AE3DEA" w:rsidP="00AE3D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УЗ «Горецкая ЦРБ»</w:t>
      </w:r>
      <w:r w:rsidRPr="002A7718">
        <w:rPr>
          <w:b/>
          <w:sz w:val="32"/>
          <w:szCs w:val="32"/>
        </w:rPr>
        <w:t>.</w:t>
      </w:r>
    </w:p>
    <w:p w:rsidR="00AE3DEA" w:rsidRDefault="00AE3DEA" w:rsidP="00AE3D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2551"/>
      </w:tblGrid>
      <w:tr w:rsidR="00AE3DEA" w:rsidRPr="00B81939" w:rsidTr="008A1283">
        <w:tc>
          <w:tcPr>
            <w:tcW w:w="110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№№</w:t>
            </w:r>
          </w:p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№ телефона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Строк Ю.А.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7307408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Грибко Н.Ф.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7307404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Миронова З.И.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7307395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Адась</w:t>
            </w:r>
            <w:proofErr w:type="spellEnd"/>
            <w:r w:rsidRPr="00344FF5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7307393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Маршалок</w:t>
            </w:r>
            <w:proofErr w:type="spellEnd"/>
            <w:r w:rsidRPr="00344FF5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7307385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Зайкина</w:t>
            </w:r>
            <w:proofErr w:type="spellEnd"/>
            <w:r w:rsidRPr="00344FF5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7307379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Заблудная</w:t>
            </w:r>
            <w:proofErr w:type="spellEnd"/>
            <w:r w:rsidRPr="00344FF5">
              <w:rPr>
                <w:sz w:val="28"/>
                <w:szCs w:val="28"/>
              </w:rPr>
              <w:t xml:space="preserve"> Г.Л.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7307361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Гаврилович Л.Ф.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7307357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Якубовский В.П.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7307347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Калицкая</w:t>
            </w:r>
            <w:proofErr w:type="spellEnd"/>
            <w:r w:rsidRPr="00344FF5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7307342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Мустафаева</w:t>
            </w:r>
            <w:proofErr w:type="spellEnd"/>
            <w:r w:rsidRPr="00344FF5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7307327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Базылев М.Г.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7307324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Ануфриева В.Е.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7307320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Маргунский</w:t>
            </w:r>
            <w:proofErr w:type="spellEnd"/>
            <w:r w:rsidRPr="00344FF5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7307310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Лукутина</w:t>
            </w:r>
            <w:proofErr w:type="spellEnd"/>
            <w:r w:rsidRPr="00344FF5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7307306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Бондаренко М.А.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7307298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Дубовик Е.Н.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7307282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Вист К.В.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7307266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Дубовик Д.С.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7307261</w:t>
            </w:r>
          </w:p>
        </w:tc>
      </w:tr>
      <w:tr w:rsidR="00AE3DEA" w:rsidRPr="00B81939" w:rsidTr="008A1283">
        <w:tc>
          <w:tcPr>
            <w:tcW w:w="1101" w:type="dxa"/>
          </w:tcPr>
          <w:p w:rsidR="00AE3DEA" w:rsidRPr="00344FF5" w:rsidRDefault="00AE3DEA" w:rsidP="00AE3D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3DEA" w:rsidRPr="00344FF5" w:rsidRDefault="007933B6" w:rsidP="00793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</w:t>
            </w:r>
            <w:r w:rsidR="00AE3DEA" w:rsidRPr="00344FF5">
              <w:rPr>
                <w:sz w:val="28"/>
                <w:szCs w:val="28"/>
              </w:rPr>
              <w:t>менко К.С.</w:t>
            </w:r>
          </w:p>
        </w:tc>
        <w:tc>
          <w:tcPr>
            <w:tcW w:w="2410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Врач- педиатр</w:t>
            </w:r>
          </w:p>
        </w:tc>
        <w:tc>
          <w:tcPr>
            <w:tcW w:w="2551" w:type="dxa"/>
          </w:tcPr>
          <w:p w:rsidR="00AE3DEA" w:rsidRPr="00344FF5" w:rsidRDefault="00AE3DEA" w:rsidP="008A1283">
            <w:pPr>
              <w:jc w:val="both"/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7307259</w:t>
            </w:r>
          </w:p>
        </w:tc>
      </w:tr>
    </w:tbl>
    <w:p w:rsidR="00AE3DEA" w:rsidRDefault="00AE3DEA" w:rsidP="00AE3DEA">
      <w:pPr>
        <w:jc w:val="both"/>
        <w:rPr>
          <w:sz w:val="28"/>
          <w:szCs w:val="28"/>
        </w:rPr>
      </w:pPr>
    </w:p>
    <w:p w:rsidR="00AE3DEA" w:rsidRDefault="00AE3DEA" w:rsidP="00AE3DEA">
      <w:pPr>
        <w:rPr>
          <w:sz w:val="28"/>
          <w:szCs w:val="28"/>
        </w:rPr>
      </w:pPr>
    </w:p>
    <w:p w:rsidR="00AE3DEA" w:rsidRPr="002A7718" w:rsidRDefault="00AE3DEA" w:rsidP="00AE3DEA">
      <w:pPr>
        <w:rPr>
          <w:b/>
          <w:sz w:val="28"/>
          <w:szCs w:val="28"/>
        </w:rPr>
      </w:pPr>
      <w:r w:rsidRPr="002A7718">
        <w:rPr>
          <w:b/>
          <w:sz w:val="28"/>
          <w:szCs w:val="28"/>
        </w:rPr>
        <w:t>Администрация</w:t>
      </w:r>
    </w:p>
    <w:p w:rsidR="00AE3DEA" w:rsidRDefault="00AE3DEA" w:rsidP="00AE3DEA">
      <w:pPr>
        <w:rPr>
          <w:sz w:val="28"/>
          <w:szCs w:val="28"/>
        </w:rPr>
      </w:pPr>
    </w:p>
    <w:p w:rsidR="00AE3DEA" w:rsidRDefault="00AE3DEA" w:rsidP="00AA02D7">
      <w:pPr>
        <w:rPr>
          <w:sz w:val="24"/>
          <w:szCs w:val="24"/>
        </w:rPr>
      </w:pPr>
    </w:p>
    <w:p w:rsidR="00AE3DEA" w:rsidRDefault="00AE3DEA" w:rsidP="00AA02D7">
      <w:pPr>
        <w:rPr>
          <w:sz w:val="24"/>
          <w:szCs w:val="24"/>
        </w:rPr>
      </w:pPr>
    </w:p>
    <w:p w:rsidR="00AE3DEA" w:rsidRPr="00AE3DEA" w:rsidRDefault="00AE3DEA" w:rsidP="00AA02D7">
      <w:pPr>
        <w:rPr>
          <w:sz w:val="40"/>
          <w:szCs w:val="40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Pr="00AE3DEA">
        <w:rPr>
          <w:sz w:val="40"/>
          <w:szCs w:val="40"/>
        </w:rPr>
        <w:t>Объявление</w:t>
      </w:r>
    </w:p>
    <w:p w:rsidR="00AE3DEA" w:rsidRDefault="00AE3DEA" w:rsidP="00AA02D7">
      <w:pPr>
        <w:rPr>
          <w:sz w:val="24"/>
          <w:szCs w:val="24"/>
        </w:rPr>
      </w:pPr>
    </w:p>
    <w:p w:rsidR="00AE3DEA" w:rsidRDefault="00AE3DEA" w:rsidP="00AA02D7">
      <w:pPr>
        <w:rPr>
          <w:sz w:val="28"/>
          <w:szCs w:val="28"/>
        </w:rPr>
      </w:pPr>
      <w:r w:rsidRPr="00AE3DEA">
        <w:rPr>
          <w:sz w:val="28"/>
          <w:szCs w:val="28"/>
        </w:rPr>
        <w:t xml:space="preserve">Первую и третью субботу каждого месяца можно пройти </w:t>
      </w:r>
      <w:r>
        <w:rPr>
          <w:sz w:val="28"/>
          <w:szCs w:val="28"/>
        </w:rPr>
        <w:t xml:space="preserve">комиссии (трудоустройство,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>, водительскую, ношение оружия).</w:t>
      </w:r>
    </w:p>
    <w:p w:rsidR="00AE3DEA" w:rsidRDefault="00AE3DEA" w:rsidP="00AA02D7">
      <w:pPr>
        <w:rPr>
          <w:sz w:val="28"/>
          <w:szCs w:val="28"/>
        </w:rPr>
      </w:pPr>
    </w:p>
    <w:p w:rsidR="00AE3DEA" w:rsidRDefault="00AE3DEA" w:rsidP="00AA02D7">
      <w:pPr>
        <w:rPr>
          <w:sz w:val="28"/>
          <w:szCs w:val="28"/>
        </w:rPr>
      </w:pPr>
      <w:r>
        <w:rPr>
          <w:sz w:val="28"/>
          <w:szCs w:val="28"/>
        </w:rPr>
        <w:t>С 10.00 до 11.00 – оформление заключений по  комиссиям</w:t>
      </w:r>
    </w:p>
    <w:p w:rsidR="00AE3DEA" w:rsidRDefault="00AE3DEA" w:rsidP="00AA02D7">
      <w:pPr>
        <w:rPr>
          <w:sz w:val="28"/>
          <w:szCs w:val="28"/>
        </w:rPr>
      </w:pPr>
      <w:r>
        <w:rPr>
          <w:sz w:val="28"/>
          <w:szCs w:val="28"/>
        </w:rPr>
        <w:t>1  суббота – кабинет № 65</w:t>
      </w:r>
    </w:p>
    <w:p w:rsidR="00AE3DEA" w:rsidRPr="00AE3DEA" w:rsidRDefault="00AE3DEA" w:rsidP="00AA02D7">
      <w:pPr>
        <w:rPr>
          <w:sz w:val="28"/>
          <w:szCs w:val="28"/>
        </w:rPr>
      </w:pPr>
      <w:r>
        <w:rPr>
          <w:sz w:val="28"/>
          <w:szCs w:val="28"/>
        </w:rPr>
        <w:t xml:space="preserve">3  суббота -  кабинет   № 73 </w:t>
      </w:r>
    </w:p>
    <w:p w:rsidR="003A3773" w:rsidRDefault="003A3773"/>
    <w:sectPr w:rsidR="003A3773" w:rsidSect="005704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E58"/>
    <w:multiLevelType w:val="hybridMultilevel"/>
    <w:tmpl w:val="B8B8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5EFD"/>
    <w:multiLevelType w:val="hybridMultilevel"/>
    <w:tmpl w:val="B2F4E2EC"/>
    <w:lvl w:ilvl="0" w:tplc="FBDA9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02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A7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33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42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CA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2F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6B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6D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2D7"/>
    <w:rsid w:val="001E4B71"/>
    <w:rsid w:val="003A3773"/>
    <w:rsid w:val="005704C6"/>
    <w:rsid w:val="005E40E9"/>
    <w:rsid w:val="007933B6"/>
    <w:rsid w:val="00890822"/>
    <w:rsid w:val="00AA02D7"/>
    <w:rsid w:val="00AE3DEA"/>
    <w:rsid w:val="00C41285"/>
    <w:rsid w:val="00E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D7"/>
    <w:pPr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Николасс</cp:lastModifiedBy>
  <cp:revision>6</cp:revision>
  <dcterms:created xsi:type="dcterms:W3CDTF">2018-01-10T09:19:00Z</dcterms:created>
  <dcterms:modified xsi:type="dcterms:W3CDTF">2018-01-23T09:58:00Z</dcterms:modified>
</cp:coreProperties>
</file>