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A1" w:rsidRPr="00977BA1" w:rsidRDefault="00977BA1" w:rsidP="00977BA1">
      <w:pPr>
        <w:ind w:firstLine="567"/>
        <w:jc w:val="center"/>
        <w:rPr>
          <w:rFonts w:hint="eastAsia"/>
          <w:b/>
          <w:bCs/>
          <w:sz w:val="28"/>
          <w:szCs w:val="28"/>
        </w:rPr>
      </w:pPr>
      <w:r w:rsidRPr="00977BA1">
        <w:rPr>
          <w:b/>
          <w:bCs/>
          <w:sz w:val="28"/>
          <w:szCs w:val="28"/>
        </w:rPr>
        <w:t xml:space="preserve">Памятка  о вреде </w:t>
      </w:r>
      <w:proofErr w:type="spellStart"/>
      <w:r w:rsidRPr="00977BA1">
        <w:rPr>
          <w:b/>
          <w:bCs/>
          <w:sz w:val="28"/>
          <w:szCs w:val="28"/>
        </w:rPr>
        <w:t>спайса</w:t>
      </w:r>
      <w:proofErr w:type="spellEnd"/>
    </w:p>
    <w:p w:rsidR="00977BA1" w:rsidRDefault="00977BA1" w:rsidP="00977BA1">
      <w:pPr>
        <w:ind w:firstLine="567"/>
        <w:jc w:val="both"/>
      </w:pPr>
    </w:p>
    <w:p w:rsidR="00977BA1" w:rsidRDefault="00977BA1" w:rsidP="00977BA1">
      <w:pPr>
        <w:ind w:firstLine="567"/>
        <w:jc w:val="both"/>
        <w:rPr>
          <w:rFonts w:hint="eastAsia"/>
        </w:rPr>
      </w:pPr>
      <w:r>
        <w:t xml:space="preserve">Давайте разберёмся, что такое </w:t>
      </w:r>
      <w:proofErr w:type="spellStart"/>
      <w:r>
        <w:t>спайс</w:t>
      </w:r>
      <w:proofErr w:type="spellEnd"/>
      <w:r>
        <w:t xml:space="preserve">? Это травяная смесь, в состав которой входят синтетические вещества, т.е. простым языком </w:t>
      </w:r>
      <w:proofErr w:type="spellStart"/>
      <w:r>
        <w:t>спайс</w:t>
      </w:r>
      <w:proofErr w:type="spellEnd"/>
      <w:r>
        <w:t xml:space="preserve"> – химия с высоким содержанием </w:t>
      </w:r>
      <w:proofErr w:type="spellStart"/>
      <w:r>
        <w:t>психоактивных</w:t>
      </w:r>
      <w:proofErr w:type="spellEnd"/>
      <w:r>
        <w:t xml:space="preserve"> веществ, а, как известно, химия вредна для человека в любом её проявлении.</w:t>
      </w:r>
    </w:p>
    <w:p w:rsidR="00977BA1" w:rsidRDefault="00977BA1" w:rsidP="00977BA1">
      <w:pPr>
        <w:ind w:firstLine="567"/>
        <w:jc w:val="both"/>
      </w:pPr>
    </w:p>
    <w:p w:rsidR="00977BA1" w:rsidRPr="001F1BBE" w:rsidRDefault="00977BA1" w:rsidP="00977BA1">
      <w:pPr>
        <w:ind w:firstLine="567"/>
        <w:jc w:val="both"/>
        <w:rPr>
          <w:rFonts w:hint="eastAsia"/>
          <w:b/>
        </w:rPr>
      </w:pPr>
      <w:r w:rsidRPr="001F1BBE">
        <w:rPr>
          <w:b/>
        </w:rPr>
        <w:t xml:space="preserve">Из чего состоит </w:t>
      </w:r>
      <w:proofErr w:type="spellStart"/>
      <w:r w:rsidRPr="001F1BBE">
        <w:rPr>
          <w:b/>
        </w:rPr>
        <w:t>спайс</w:t>
      </w:r>
      <w:proofErr w:type="spellEnd"/>
      <w:r w:rsidRPr="001F1BBE">
        <w:rPr>
          <w:b/>
        </w:rPr>
        <w:t xml:space="preserve">? </w:t>
      </w:r>
    </w:p>
    <w:p w:rsidR="00977BA1" w:rsidRDefault="00977BA1" w:rsidP="00977BA1">
      <w:pPr>
        <w:ind w:firstLine="567"/>
        <w:jc w:val="both"/>
        <w:rPr>
          <w:rFonts w:hint="eastAsia"/>
        </w:rPr>
      </w:pPr>
      <w:r>
        <w:t xml:space="preserve">По сути, основной компонент, который вмещает в себя </w:t>
      </w:r>
      <w:proofErr w:type="spellStart"/>
      <w:r>
        <w:t>спайс</w:t>
      </w:r>
      <w:proofErr w:type="spellEnd"/>
      <w:r>
        <w:t xml:space="preserve"> – вещество JWH-018 (синтетическое вещество), которое в несколько раз мощнее и вреднее натурального ТГК (</w:t>
      </w:r>
      <w:proofErr w:type="spellStart"/>
      <w:r>
        <w:t>психоактивное</w:t>
      </w:r>
      <w:proofErr w:type="spellEnd"/>
      <w:r>
        <w:t xml:space="preserve"> вещество), содержащегося в конопле. По факту, </w:t>
      </w:r>
      <w:proofErr w:type="spellStart"/>
      <w:r>
        <w:t>спайс</w:t>
      </w:r>
      <w:proofErr w:type="spellEnd"/>
      <w:r>
        <w:t xml:space="preserve"> не является натуральным аналогом ТГК, так как он попусту – смесь химии, в состав которой входит </w:t>
      </w:r>
      <w:proofErr w:type="spellStart"/>
      <w:r>
        <w:t>энтеоген</w:t>
      </w:r>
      <w:proofErr w:type="spellEnd"/>
      <w:r>
        <w:t xml:space="preserve">, в отличие от </w:t>
      </w:r>
      <w:proofErr w:type="gramStart"/>
      <w:r>
        <w:t>натурального</w:t>
      </w:r>
      <w:proofErr w:type="gramEnd"/>
      <w:r>
        <w:t xml:space="preserve"> ТГК.</w:t>
      </w:r>
    </w:p>
    <w:p w:rsidR="00977BA1" w:rsidRDefault="00977BA1" w:rsidP="00977BA1">
      <w:pPr>
        <w:ind w:firstLine="567"/>
        <w:jc w:val="both"/>
        <w:rPr>
          <w:rFonts w:hint="eastAsia"/>
        </w:rPr>
      </w:pPr>
      <w:r>
        <w:t xml:space="preserve"> </w:t>
      </w:r>
    </w:p>
    <w:p w:rsidR="00977BA1" w:rsidRDefault="00977BA1" w:rsidP="00977BA1">
      <w:pPr>
        <w:ind w:firstLine="567"/>
        <w:jc w:val="both"/>
        <w:rPr>
          <w:rFonts w:hint="eastAsia"/>
        </w:rPr>
      </w:pPr>
      <w:r>
        <w:t xml:space="preserve">Вред </w:t>
      </w:r>
      <w:proofErr w:type="spellStart"/>
      <w:r>
        <w:t>спайсов</w:t>
      </w:r>
      <w:proofErr w:type="spellEnd"/>
      <w:r>
        <w:t xml:space="preserve"> по оценкам наркологов, в разы превышает вред от курения марихуаны.</w:t>
      </w:r>
    </w:p>
    <w:p w:rsidR="00977BA1" w:rsidRDefault="00977BA1" w:rsidP="00977BA1">
      <w:pPr>
        <w:ind w:firstLine="567"/>
        <w:jc w:val="both"/>
        <w:rPr>
          <w:rFonts w:hint="eastAsia"/>
        </w:rPr>
      </w:pPr>
    </w:p>
    <w:p w:rsidR="00977BA1" w:rsidRDefault="00977BA1" w:rsidP="00977BA1">
      <w:pPr>
        <w:ind w:firstLine="567"/>
        <w:jc w:val="both"/>
        <w:rPr>
          <w:rFonts w:hint="eastAsia"/>
        </w:rPr>
      </w:pPr>
      <w:r>
        <w:t xml:space="preserve">Сегодня все без исключения наркологи утверждают, что регулярное курение </w:t>
      </w:r>
      <w:proofErr w:type="spellStart"/>
      <w:r>
        <w:t>спайсов</w:t>
      </w:r>
      <w:proofErr w:type="spellEnd"/>
      <w:r>
        <w:t xml:space="preserve"> наносит вред не только организму человека</w:t>
      </w:r>
      <w:r w:rsidR="001F1BBE">
        <w:t xml:space="preserve"> в целом</w:t>
      </w:r>
      <w:r>
        <w:t xml:space="preserve">, но в особенности его психике, </w:t>
      </w:r>
      <w:r w:rsidRPr="00F0540D">
        <w:t xml:space="preserve"> </w:t>
      </w:r>
      <w:r>
        <w:t xml:space="preserve">в результате чего очень часто любители покурить </w:t>
      </w:r>
      <w:proofErr w:type="spellStart"/>
      <w:r>
        <w:t>спайс</w:t>
      </w:r>
      <w:proofErr w:type="spellEnd"/>
      <w:r>
        <w:t xml:space="preserve"> попадают в психиатрический стационар.  Изменение психического состояния: осложнения в виде психозов с двигательным возбуждением, галлюцинациями и опасными действиями нередко приводят к трагическим последствиям.</w:t>
      </w:r>
      <w:r w:rsidRPr="00944309">
        <w:t xml:space="preserve"> </w:t>
      </w:r>
      <w:r>
        <w:t xml:space="preserve">Употребление </w:t>
      </w:r>
      <w:proofErr w:type="spellStart"/>
      <w:r>
        <w:t>спайса</w:t>
      </w:r>
      <w:proofErr w:type="spellEnd"/>
      <w:r>
        <w:t xml:space="preserve"> приводит к тому, что человек превращается «в овощ», становится слабоумным. Все синтетические вещества  настолько сильны, что после первого употребления </w:t>
      </w:r>
      <w:proofErr w:type="spellStart"/>
      <w:r>
        <w:t>спайса</w:t>
      </w:r>
      <w:proofErr w:type="spellEnd"/>
      <w:r>
        <w:t xml:space="preserve">, наступают мощнейшие галлюцинации. Бывали случаи, что люди, которые находились под воздействием </w:t>
      </w:r>
      <w:proofErr w:type="spellStart"/>
      <w:r>
        <w:t>спайса</w:t>
      </w:r>
      <w:proofErr w:type="spellEnd"/>
      <w:r>
        <w:t>, бросались под машину или прыгали с балконов. Некоторые начинают совершать непроизвольные действия: ходить кругами, натыкаясь на предметы. Курильщик может падать, лежать спокойно, метаться, биться в судорогах,</w:t>
      </w:r>
      <w:r w:rsidR="00566068">
        <w:t xml:space="preserve"> как при эпилептическом приступе</w:t>
      </w:r>
      <w:r>
        <w:t>, не ощущается боль, отказывает инстинкт самосохранения.</w:t>
      </w:r>
    </w:p>
    <w:p w:rsidR="00977BA1" w:rsidRDefault="00977BA1" w:rsidP="00977BA1">
      <w:pPr>
        <w:ind w:firstLine="567"/>
        <w:jc w:val="both"/>
        <w:rPr>
          <w:rFonts w:hint="eastAsia"/>
        </w:rPr>
      </w:pPr>
    </w:p>
    <w:p w:rsidR="00977BA1" w:rsidRDefault="00977BA1" w:rsidP="00977BA1">
      <w:pPr>
        <w:ind w:firstLine="567"/>
        <w:jc w:val="both"/>
      </w:pPr>
      <w:r>
        <w:t xml:space="preserve">Возникают стойкие нарушения: снижение интеллекта, изменение привычного поведения, развитие психических расстройств. При регулярном курении </w:t>
      </w:r>
      <w:proofErr w:type="spellStart"/>
      <w:r>
        <w:t>спайсов</w:t>
      </w:r>
      <w:proofErr w:type="spellEnd"/>
      <w:r>
        <w:t xml:space="preserve"> начинает формироваться психическая зависимость, выявить которую достаточно просто. Зависимый от курительных смесей человек, в перерывах между приемами наркотика склонен к депрессии, нервозности, частым сменам настроения.</w:t>
      </w:r>
    </w:p>
    <w:p w:rsidR="00977BA1" w:rsidRDefault="00977BA1" w:rsidP="00977BA1">
      <w:pPr>
        <w:ind w:firstLine="567"/>
        <w:jc w:val="both"/>
        <w:rPr>
          <w:rFonts w:hint="eastAsia"/>
        </w:rPr>
      </w:pPr>
    </w:p>
    <w:p w:rsidR="00977BA1" w:rsidRDefault="00977BA1" w:rsidP="00977BA1">
      <w:pPr>
        <w:ind w:firstLine="567"/>
        <w:jc w:val="both"/>
        <w:rPr>
          <w:rFonts w:hint="eastAsia"/>
        </w:rPr>
      </w:pPr>
      <w:r>
        <w:t xml:space="preserve">Некоторые люди, употреблявшие </w:t>
      </w:r>
      <w:proofErr w:type="spellStart"/>
      <w:r>
        <w:t>спайсы</w:t>
      </w:r>
      <w:proofErr w:type="spellEnd"/>
      <w:r>
        <w:t xml:space="preserve">, на вопрос «чем вреден </w:t>
      </w:r>
      <w:proofErr w:type="spellStart"/>
      <w:r>
        <w:t>спайс</w:t>
      </w:r>
      <w:proofErr w:type="spellEnd"/>
      <w:r>
        <w:t>?» отвечают, что в измененном состоянии у них нередко возникают мысли о самоубийстве. Такие мысли приходят  не из-за нежелания жить, а под воздействием страшных галлюцинаций, которые заставляют идти на подобные меры.</w:t>
      </w:r>
    </w:p>
    <w:p w:rsidR="00977BA1" w:rsidRDefault="00977BA1" w:rsidP="00977BA1">
      <w:pPr>
        <w:ind w:firstLine="567"/>
        <w:jc w:val="both"/>
      </w:pPr>
    </w:p>
    <w:p w:rsidR="00977BA1" w:rsidRPr="00977BA1" w:rsidRDefault="00977BA1" w:rsidP="00977BA1">
      <w:pPr>
        <w:ind w:firstLine="567"/>
        <w:jc w:val="center"/>
        <w:rPr>
          <w:rFonts w:hint="eastAsia"/>
          <w:b/>
          <w:sz w:val="28"/>
          <w:szCs w:val="28"/>
        </w:rPr>
      </w:pPr>
      <w:r w:rsidRPr="00977BA1">
        <w:rPr>
          <w:b/>
          <w:sz w:val="28"/>
          <w:szCs w:val="28"/>
        </w:rPr>
        <w:t>Рекомендации родителям</w:t>
      </w:r>
      <w:r w:rsidR="00566068">
        <w:rPr>
          <w:b/>
          <w:sz w:val="28"/>
          <w:szCs w:val="28"/>
        </w:rPr>
        <w:t xml:space="preserve"> как реагировать на употребление ребенком наркотиков</w:t>
      </w:r>
    </w:p>
    <w:p w:rsidR="00977BA1" w:rsidRDefault="00977BA1" w:rsidP="00977BA1">
      <w:pPr>
        <w:ind w:firstLine="567"/>
        <w:jc w:val="both"/>
      </w:pPr>
    </w:p>
    <w:p w:rsidR="00977BA1" w:rsidRDefault="00977BA1" w:rsidP="00977BA1">
      <w:pPr>
        <w:ind w:firstLine="567"/>
        <w:jc w:val="both"/>
        <w:rPr>
          <w:rFonts w:hint="eastAsia"/>
        </w:rPr>
      </w:pPr>
      <w:r>
        <w:t>Ваша реакция на начало употребления наркотика ребенком – реакция любящих ребенка родителей!</w:t>
      </w:r>
    </w:p>
    <w:p w:rsidR="00977BA1" w:rsidRDefault="00977BA1" w:rsidP="00977BA1">
      <w:pPr>
        <w:ind w:firstLine="567"/>
        <w:jc w:val="both"/>
        <w:rPr>
          <w:rFonts w:hint="eastAsia"/>
        </w:rPr>
      </w:pPr>
      <w:r>
        <w:t xml:space="preserve">В качестве первой реакции не годятся злость, отчаяние, унижение, сравнение ребенка с другими более успешными детьми. Помните: в любом случае начало употребления наркотика – это завершение какого-то нераспознанного вами серьезного кризиса развития личности у вашего ребенка. Этот кризис вам надо изучать и вместе преодолеть. Не стремитесь в первой беседе достичь, во что бы то ни стало, признания ребенка в том, что он употребил наркотик. Рекомендуем Вам, независимо от того, </w:t>
      </w:r>
      <w:r>
        <w:lastRenderedPageBreak/>
        <w:t>сознался ребенок или нет, заявить о своей безусловной любви к нему, но и собственную строго отрицательную позицию по отношению к наркотикам, в том числе и к их употреблению вашим ребенком.</w:t>
      </w:r>
    </w:p>
    <w:p w:rsidR="00977BA1" w:rsidRDefault="00977BA1" w:rsidP="00977BA1">
      <w:pPr>
        <w:ind w:firstLine="567"/>
        <w:jc w:val="both"/>
      </w:pPr>
    </w:p>
    <w:p w:rsidR="00977BA1" w:rsidRDefault="00977BA1" w:rsidP="00977BA1">
      <w:pPr>
        <w:ind w:firstLine="567"/>
        <w:jc w:val="both"/>
        <w:rPr>
          <w:rFonts w:hint="eastAsia"/>
        </w:rPr>
      </w:pPr>
      <w:r>
        <w:t>В первую очередь между родителями и ребёнком должны выстроиться доверительные отношения, несмотря на занятость и усталость после работы, необходимо ежедневно общаться с ребёнком, так как общение – это основная человеческая потребность, особенно для родителей и детей. Отсутствие общения с Вами заставляет его обращаться к другим людям, которые могли бы с ним поговорить. Но кто они и что посоветуют Вашему ребёнку?</w:t>
      </w:r>
    </w:p>
    <w:p w:rsidR="00977BA1" w:rsidRDefault="00977BA1" w:rsidP="00977BA1">
      <w:pPr>
        <w:ind w:firstLine="567"/>
        <w:jc w:val="both"/>
        <w:rPr>
          <w:rFonts w:hint="eastAsia"/>
        </w:rPr>
      </w:pPr>
      <w:r>
        <w:t>Постарайтесь выслушивать друг друга, а именно точку зрения ребёнка, не подвергать её жёсткой критике. Старайтесь в том или ином случае поставить себя на его место с целью понять его позицию, так как подростку часто кажется, что его проблемы никто и никогда не понимал. Важно дать понять ребёнку, что он может обратиться к Вам в любой момент, когда это действительно необходимо. Данное поведение с Вашей стороны позволит почувствовать подростку Вашу заинтересованность в его судьбе.</w:t>
      </w:r>
    </w:p>
    <w:p w:rsidR="001F1BBE" w:rsidRDefault="001F1BBE" w:rsidP="00977BA1">
      <w:pPr>
        <w:ind w:firstLine="567"/>
        <w:jc w:val="both"/>
      </w:pPr>
    </w:p>
    <w:p w:rsidR="00977BA1" w:rsidRDefault="00977BA1" w:rsidP="00977BA1">
      <w:pPr>
        <w:ind w:firstLine="567"/>
        <w:jc w:val="both"/>
        <w:rPr>
          <w:rFonts w:hint="eastAsia"/>
        </w:rPr>
      </w:pPr>
      <w:r>
        <w:t>По возможности старайтесь как можно больше проводить времени с ребёнком.</w:t>
      </w:r>
    </w:p>
    <w:p w:rsidR="00977BA1" w:rsidRDefault="00977BA1" w:rsidP="00977BA1">
      <w:pPr>
        <w:ind w:firstLine="567"/>
        <w:jc w:val="both"/>
        <w:rPr>
          <w:rFonts w:hint="eastAsia"/>
        </w:rPr>
      </w:pPr>
      <w:r>
        <w:t>Очень важно, когда родители умеют устраивать с ребёнком совместный досуг. Для ребёнка важно иметь интересы, которые будут самым действенным средством защиты от наркотиков и спиртных напитков.</w:t>
      </w:r>
    </w:p>
    <w:p w:rsidR="001F1BBE" w:rsidRDefault="001F1BBE" w:rsidP="00977BA1">
      <w:pPr>
        <w:ind w:firstLine="567"/>
        <w:jc w:val="both"/>
      </w:pPr>
    </w:p>
    <w:p w:rsidR="00977BA1" w:rsidRDefault="00977BA1" w:rsidP="00977BA1">
      <w:pPr>
        <w:ind w:firstLine="567"/>
        <w:jc w:val="both"/>
        <w:rPr>
          <w:rFonts w:hint="eastAsia"/>
        </w:rPr>
      </w:pPr>
      <w:r>
        <w:t>Помните, что Ваш ребёнок уникален. При этом любой ребёнок хочет чувствовать себя значимым, особенным и нужным. Помогайте своему ребёнку развить положительные качества и в дальнейшем опираться на них. В случае возникновения конфликтной ситуации не кричите, постарайтесь разговаривать с ним в спокойном тоне, объяснить неправоту его действий (поступков) их последствия (можно привести примеры из жизненного опыта). Избегайте насмешливого или снисходительного тона.</w:t>
      </w:r>
    </w:p>
    <w:p w:rsidR="00977BA1" w:rsidRDefault="00977BA1" w:rsidP="00977BA1">
      <w:pPr>
        <w:ind w:firstLine="567"/>
        <w:jc w:val="both"/>
        <w:rPr>
          <w:b/>
        </w:rPr>
      </w:pPr>
    </w:p>
    <w:p w:rsidR="00977BA1" w:rsidRDefault="00977BA1" w:rsidP="00977BA1">
      <w:pPr>
        <w:ind w:firstLine="567"/>
        <w:jc w:val="both"/>
        <w:rPr>
          <w:rFonts w:hint="eastAsia"/>
        </w:rPr>
      </w:pPr>
      <w:r>
        <w:t>Если же вы хотите что-то критиковать в ребенке, то критикуйте только отдельные поступки или черты, но никогда не ребенка в целом как личность.</w:t>
      </w:r>
    </w:p>
    <w:p w:rsidR="00977BA1" w:rsidRDefault="00977BA1" w:rsidP="00977BA1">
      <w:pPr>
        <w:ind w:firstLine="567"/>
        <w:jc w:val="both"/>
        <w:rPr>
          <w:rFonts w:hint="eastAsia"/>
        </w:rPr>
      </w:pPr>
      <w:r>
        <w:t>Главное, чтобы каждый раз после критики вы твердо перечислили ребенку все позитивные проявления его личности (дела, поступки, принятые решения и др.), которые, по вашему мнению, говорят о его способности преодолевать проблемы.</w:t>
      </w:r>
    </w:p>
    <w:p w:rsidR="00977BA1" w:rsidRDefault="00977BA1" w:rsidP="00977BA1">
      <w:pPr>
        <w:ind w:firstLine="567"/>
        <w:jc w:val="both"/>
        <w:rPr>
          <w:rFonts w:hint="eastAsia"/>
        </w:rPr>
      </w:pPr>
      <w:r>
        <w:t>Ваш ребенок должен точно знать ваши представления о сильных сторонах (ресурсах развития) своей личности – именно они-то являются психологической защитой ребенка от наркотиков.</w:t>
      </w:r>
    </w:p>
    <w:p w:rsidR="001F1BBE" w:rsidRDefault="001F1BBE" w:rsidP="00977BA1">
      <w:pPr>
        <w:ind w:firstLine="567"/>
        <w:jc w:val="both"/>
      </w:pPr>
    </w:p>
    <w:p w:rsidR="00977BA1" w:rsidRDefault="00977BA1" w:rsidP="00977BA1">
      <w:pPr>
        <w:ind w:firstLine="567"/>
        <w:jc w:val="both"/>
        <w:rPr>
          <w:rFonts w:hint="eastAsia"/>
        </w:rPr>
      </w:pPr>
      <w:r>
        <w:t>Вместе с ребенком анализируйте его психологические проблемы.</w:t>
      </w:r>
    </w:p>
    <w:p w:rsidR="00977BA1" w:rsidRDefault="00977BA1" w:rsidP="00977BA1">
      <w:pPr>
        <w:ind w:firstLine="567"/>
        <w:jc w:val="both"/>
        <w:rPr>
          <w:rFonts w:hint="eastAsia"/>
        </w:rPr>
      </w:pPr>
      <w:r>
        <w:t>Кроме приведенных выше факторов риска, началу употребления наркотиков в подростковом возрасте способствуют кризисы самого подросткового возраста: кризисы отношений влюбленности; подростковые попытки выйти из-под опеки родителей; реакция на хронические конфликты или развод родителей.</w:t>
      </w:r>
    </w:p>
    <w:p w:rsidR="00977BA1" w:rsidRDefault="00977BA1" w:rsidP="00977BA1">
      <w:pPr>
        <w:ind w:firstLine="567"/>
        <w:jc w:val="both"/>
        <w:rPr>
          <w:rFonts w:hint="eastAsia"/>
        </w:rPr>
      </w:pPr>
      <w:r>
        <w:t>Каждое обсуждение проблемы начинайте с детального рассказа ребенка о ней, а заканчивайте совместным поиском способов ее решения и составлением плана реализации этих способов; в последующем совместно анализируйте эффективность действия ребенка, поддерживайте его стремление выйти из кризиса.</w:t>
      </w:r>
    </w:p>
    <w:p w:rsidR="00977BA1" w:rsidRDefault="00977BA1" w:rsidP="00977BA1">
      <w:pPr>
        <w:ind w:firstLine="567"/>
        <w:jc w:val="both"/>
        <w:rPr>
          <w:b/>
        </w:rPr>
      </w:pPr>
    </w:p>
    <w:p w:rsidR="00977BA1" w:rsidRPr="00977BA1" w:rsidRDefault="00977BA1" w:rsidP="00977BA1">
      <w:pPr>
        <w:ind w:firstLine="567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Возможные признаки</w:t>
      </w:r>
      <w:r w:rsidRPr="00977BA1">
        <w:rPr>
          <w:b/>
          <w:sz w:val="28"/>
          <w:szCs w:val="28"/>
        </w:rPr>
        <w:t xml:space="preserve"> употребления наркотических веществ</w:t>
      </w:r>
    </w:p>
    <w:p w:rsidR="00977BA1" w:rsidRDefault="00977BA1" w:rsidP="00977BA1">
      <w:pPr>
        <w:ind w:firstLine="567"/>
        <w:jc w:val="both"/>
      </w:pPr>
    </w:p>
    <w:p w:rsidR="00977BA1" w:rsidRDefault="00977BA1" w:rsidP="00977BA1">
      <w:pPr>
        <w:ind w:firstLine="567"/>
        <w:jc w:val="both"/>
        <w:rPr>
          <w:rFonts w:hint="eastAsia"/>
        </w:rPr>
      </w:pPr>
      <w:r>
        <w:t xml:space="preserve">Определить, употребляет ли Ваш ребёнок наркотики или нет, достаточно сложно, особенно, если ребёнок потребил наркотическое средство в первый раз или употребляет </w:t>
      </w:r>
      <w:r>
        <w:lastRenderedPageBreak/>
        <w:t>периодически. Важно сделать правильные выводы и учитывать, что некоторые признаки могут появляться совершенно по другой причине.</w:t>
      </w:r>
    </w:p>
    <w:p w:rsidR="00977BA1" w:rsidRDefault="00977BA1" w:rsidP="00977BA1">
      <w:pPr>
        <w:ind w:firstLine="567"/>
        <w:jc w:val="both"/>
      </w:pPr>
    </w:p>
    <w:p w:rsidR="00977BA1" w:rsidRDefault="00977BA1" w:rsidP="00977BA1">
      <w:pPr>
        <w:ind w:firstLine="567"/>
        <w:jc w:val="both"/>
        <w:rPr>
          <w:rFonts w:hint="eastAsia"/>
        </w:rPr>
      </w:pPr>
      <w:r>
        <w:t>И всё же стоит насторожиться, если проявляются:</w:t>
      </w:r>
    </w:p>
    <w:p w:rsidR="00977BA1" w:rsidRDefault="00977BA1" w:rsidP="00977BA1">
      <w:pPr>
        <w:ind w:firstLine="567"/>
        <w:jc w:val="both"/>
      </w:pPr>
    </w:p>
    <w:p w:rsidR="00977BA1" w:rsidRDefault="00977BA1" w:rsidP="00977BA1">
      <w:pPr>
        <w:ind w:firstLine="567"/>
        <w:jc w:val="both"/>
        <w:rPr>
          <w:rFonts w:hint="eastAsia"/>
        </w:rPr>
      </w:pPr>
      <w:r>
        <w:t>Физиологические признаки:</w:t>
      </w:r>
    </w:p>
    <w:p w:rsidR="00977BA1" w:rsidRDefault="00977BA1" w:rsidP="00977BA1">
      <w:pPr>
        <w:ind w:firstLine="567"/>
        <w:jc w:val="both"/>
        <w:rPr>
          <w:rFonts w:hint="eastAsia"/>
        </w:rPr>
      </w:pPr>
      <w:r>
        <w:t>- бледность или покраснение кожи;</w:t>
      </w:r>
    </w:p>
    <w:p w:rsidR="00977BA1" w:rsidRDefault="00977BA1" w:rsidP="00977BA1">
      <w:pPr>
        <w:ind w:firstLine="567"/>
        <w:jc w:val="both"/>
        <w:rPr>
          <w:rFonts w:hint="eastAsia"/>
        </w:rPr>
      </w:pPr>
      <w:r>
        <w:t xml:space="preserve"> - расширенные или суженные зрачки, покрасневшие или мутные глаза;</w:t>
      </w:r>
    </w:p>
    <w:p w:rsidR="00977BA1" w:rsidRDefault="00977BA1" w:rsidP="00977BA1">
      <w:pPr>
        <w:ind w:firstLine="567"/>
        <w:jc w:val="both"/>
        <w:rPr>
          <w:rFonts w:hint="eastAsia"/>
        </w:rPr>
      </w:pPr>
      <w:r>
        <w:t>- несвязная, замедленная или ускоренная речь;</w:t>
      </w:r>
    </w:p>
    <w:p w:rsidR="00977BA1" w:rsidRDefault="00977BA1" w:rsidP="00977BA1">
      <w:pPr>
        <w:ind w:firstLine="567"/>
        <w:jc w:val="both"/>
        <w:rPr>
          <w:rFonts w:hint="eastAsia"/>
        </w:rPr>
      </w:pPr>
      <w:r>
        <w:t>- плохая координация движений (пошатывание или спотыкание);</w:t>
      </w:r>
    </w:p>
    <w:p w:rsidR="00977BA1" w:rsidRDefault="00977BA1" w:rsidP="00977BA1">
      <w:pPr>
        <w:ind w:firstLine="567"/>
        <w:jc w:val="both"/>
        <w:rPr>
          <w:rFonts w:hint="eastAsia"/>
        </w:rPr>
      </w:pPr>
      <w:r>
        <w:t>- резкие скачки артериального давления;</w:t>
      </w:r>
    </w:p>
    <w:p w:rsidR="00977BA1" w:rsidRDefault="00977BA1" w:rsidP="00977BA1">
      <w:pPr>
        <w:ind w:firstLine="567"/>
        <w:jc w:val="both"/>
      </w:pPr>
    </w:p>
    <w:p w:rsidR="00977BA1" w:rsidRDefault="00977BA1" w:rsidP="00977BA1">
      <w:pPr>
        <w:ind w:firstLine="567"/>
        <w:jc w:val="both"/>
        <w:rPr>
          <w:rFonts w:hint="eastAsia"/>
        </w:rPr>
      </w:pPr>
      <w:r>
        <w:t>Поведенческие признаки:</w:t>
      </w:r>
    </w:p>
    <w:p w:rsidR="00977BA1" w:rsidRDefault="00977BA1" w:rsidP="00977BA1">
      <w:pPr>
        <w:ind w:firstLine="567"/>
        <w:jc w:val="both"/>
        <w:rPr>
          <w:rFonts w:hint="eastAsia"/>
        </w:rPr>
      </w:pPr>
      <w:r>
        <w:t>-беспричинное возбуждение, вялость;</w:t>
      </w:r>
    </w:p>
    <w:p w:rsidR="00977BA1" w:rsidRDefault="00977BA1" w:rsidP="00977BA1">
      <w:pPr>
        <w:ind w:firstLine="567"/>
        <w:jc w:val="both"/>
        <w:rPr>
          <w:rFonts w:hint="eastAsia"/>
        </w:rPr>
      </w:pPr>
      <w:r>
        <w:t>- нарастающее безразличие ко всему, ухудшение памяти, внимания;</w:t>
      </w:r>
    </w:p>
    <w:p w:rsidR="00977BA1" w:rsidRDefault="00977BA1" w:rsidP="00977BA1">
      <w:pPr>
        <w:ind w:firstLine="567"/>
        <w:jc w:val="both"/>
        <w:rPr>
          <w:rFonts w:hint="eastAsia"/>
        </w:rPr>
      </w:pPr>
      <w:r>
        <w:t>- уходы из дома, прогулы в учебном заведении по непонятным причинам;</w:t>
      </w:r>
    </w:p>
    <w:p w:rsidR="00977BA1" w:rsidRDefault="00977BA1" w:rsidP="00977BA1">
      <w:pPr>
        <w:ind w:firstLine="567"/>
        <w:jc w:val="both"/>
        <w:rPr>
          <w:rFonts w:hint="eastAsia"/>
        </w:rPr>
      </w:pPr>
      <w:r>
        <w:t>- болезненная реакция на критику, частая смена настроения;</w:t>
      </w:r>
    </w:p>
    <w:p w:rsidR="00977BA1" w:rsidRDefault="00977BA1" w:rsidP="00977BA1">
      <w:pPr>
        <w:ind w:firstLine="567"/>
        <w:jc w:val="both"/>
        <w:rPr>
          <w:rFonts w:hint="eastAsia"/>
        </w:rPr>
      </w:pPr>
      <w:r>
        <w:t>- избегание общения с людьми, с которыми раньше были близки;</w:t>
      </w:r>
    </w:p>
    <w:p w:rsidR="00977BA1" w:rsidRDefault="00977BA1" w:rsidP="00977BA1">
      <w:pPr>
        <w:ind w:firstLine="567"/>
        <w:jc w:val="both"/>
        <w:rPr>
          <w:rFonts w:hint="eastAsia"/>
        </w:rPr>
      </w:pPr>
      <w:r>
        <w:t>- снижение успеваемости в учёбе;</w:t>
      </w:r>
    </w:p>
    <w:p w:rsidR="00977BA1" w:rsidRDefault="00977BA1" w:rsidP="00977BA1">
      <w:pPr>
        <w:ind w:firstLine="567"/>
        <w:jc w:val="both"/>
        <w:rPr>
          <w:rFonts w:hint="eastAsia"/>
        </w:rPr>
      </w:pPr>
      <w:r>
        <w:t>- постоянные просьбы дать денег;</w:t>
      </w:r>
    </w:p>
    <w:p w:rsidR="00977BA1" w:rsidRDefault="00977BA1" w:rsidP="00977BA1">
      <w:pPr>
        <w:ind w:firstLine="567"/>
        <w:jc w:val="both"/>
        <w:rPr>
          <w:rFonts w:hint="eastAsia"/>
        </w:rPr>
      </w:pPr>
      <w:r>
        <w:t>- пропажа из дома ценностей;</w:t>
      </w:r>
    </w:p>
    <w:p w:rsidR="00977BA1" w:rsidRDefault="00977BA1" w:rsidP="00977BA1">
      <w:pPr>
        <w:ind w:firstLine="567"/>
        <w:jc w:val="both"/>
        <w:rPr>
          <w:rFonts w:hint="eastAsia"/>
        </w:rPr>
      </w:pPr>
      <w:r>
        <w:t>- частые телефонные звонки, использование жаргона, секретные разговоры;</w:t>
      </w:r>
    </w:p>
    <w:p w:rsidR="00977BA1" w:rsidRDefault="00977BA1" w:rsidP="00977BA1">
      <w:pPr>
        <w:ind w:firstLine="567"/>
        <w:jc w:val="both"/>
        <w:rPr>
          <w:rFonts w:hint="eastAsia"/>
        </w:rPr>
      </w:pPr>
      <w:r>
        <w:t>- самоизоляция, уход от участия в делах, которые раньше были интересны;</w:t>
      </w:r>
    </w:p>
    <w:p w:rsidR="00977BA1" w:rsidRDefault="00977BA1" w:rsidP="00977BA1">
      <w:pPr>
        <w:ind w:firstLine="567"/>
        <w:jc w:val="both"/>
        <w:rPr>
          <w:rFonts w:hint="eastAsia"/>
        </w:rPr>
      </w:pPr>
      <w:r>
        <w:t>- неопрятность внешнего вида;</w:t>
      </w:r>
    </w:p>
    <w:p w:rsidR="00977BA1" w:rsidRDefault="00977BA1" w:rsidP="00977BA1">
      <w:pPr>
        <w:ind w:firstLine="567"/>
        <w:jc w:val="both"/>
      </w:pPr>
    </w:p>
    <w:p w:rsidR="00977BA1" w:rsidRDefault="00977BA1" w:rsidP="00977BA1">
      <w:pPr>
        <w:ind w:firstLine="567"/>
        <w:jc w:val="both"/>
        <w:rPr>
          <w:rFonts w:hint="eastAsia"/>
        </w:rPr>
      </w:pPr>
      <w:r>
        <w:t>Очевидные признаки:</w:t>
      </w:r>
    </w:p>
    <w:p w:rsidR="00977BA1" w:rsidRDefault="00977BA1" w:rsidP="00977BA1">
      <w:pPr>
        <w:ind w:firstLine="567"/>
        <w:jc w:val="both"/>
        <w:rPr>
          <w:rFonts w:hint="eastAsia"/>
        </w:rPr>
      </w:pPr>
      <w:r>
        <w:t>- следы от уколов (вдоль магистральных сосудов на изгибах рук, между пальцев), порезы, синяки;</w:t>
      </w:r>
    </w:p>
    <w:p w:rsidR="00977BA1" w:rsidRDefault="00977BA1" w:rsidP="00977BA1">
      <w:pPr>
        <w:ind w:firstLine="567"/>
        <w:jc w:val="both"/>
        <w:rPr>
          <w:rFonts w:hint="eastAsia"/>
        </w:rPr>
      </w:pPr>
      <w:r>
        <w:t>- бумажки и денежные купюры, свёрнутые в трубочки;</w:t>
      </w:r>
    </w:p>
    <w:p w:rsidR="00977BA1" w:rsidRDefault="00977BA1" w:rsidP="00977BA1">
      <w:pPr>
        <w:ind w:firstLine="567"/>
        <w:jc w:val="both"/>
        <w:rPr>
          <w:rFonts w:hint="eastAsia"/>
        </w:rPr>
      </w:pPr>
      <w:r>
        <w:t>- закопчённые ложки, фольга;</w:t>
      </w:r>
    </w:p>
    <w:p w:rsidR="00977BA1" w:rsidRDefault="00977BA1" w:rsidP="00977BA1">
      <w:pPr>
        <w:ind w:firstLine="567"/>
        <w:jc w:val="both"/>
        <w:rPr>
          <w:rFonts w:hint="eastAsia"/>
        </w:rPr>
      </w:pPr>
      <w:r>
        <w:t>- капсулы, пузырьки, жестяные банки;</w:t>
      </w:r>
    </w:p>
    <w:p w:rsidR="00977BA1" w:rsidRDefault="00977BA1" w:rsidP="00977BA1">
      <w:pPr>
        <w:ind w:firstLine="567"/>
        <w:jc w:val="both"/>
        <w:rPr>
          <w:rFonts w:hint="eastAsia"/>
        </w:rPr>
      </w:pPr>
      <w:r>
        <w:t>- пластиковые бутылки с прожженными отверстиями;</w:t>
      </w:r>
    </w:p>
    <w:p w:rsidR="00977BA1" w:rsidRDefault="00977BA1" w:rsidP="00977BA1">
      <w:pPr>
        <w:ind w:firstLine="567"/>
        <w:jc w:val="both"/>
        <w:rPr>
          <w:rFonts w:hint="eastAsia"/>
        </w:rPr>
      </w:pPr>
      <w:r>
        <w:t>- пачки лекарств снотворного либо успокоительного действия;</w:t>
      </w:r>
    </w:p>
    <w:p w:rsidR="00977BA1" w:rsidRDefault="00977BA1" w:rsidP="00977BA1">
      <w:pPr>
        <w:ind w:firstLine="567"/>
        <w:jc w:val="both"/>
      </w:pPr>
      <w:r>
        <w:t>- папиросы в пачках из-под сигарет.</w:t>
      </w:r>
    </w:p>
    <w:p w:rsidR="00977BA1" w:rsidRDefault="00977BA1" w:rsidP="00977BA1"/>
    <w:p w:rsidR="00977BA1" w:rsidRDefault="00977BA1" w:rsidP="00977BA1">
      <w:pPr>
        <w:ind w:firstLine="567"/>
        <w:jc w:val="both"/>
        <w:rPr>
          <w:rFonts w:hint="eastAsia"/>
        </w:rPr>
      </w:pPr>
      <w:r>
        <w:t xml:space="preserve">Во всех случаях вы можете определить, что опьянение не похоже </w:t>
      </w:r>
      <w:proofErr w:type="gramStart"/>
      <w:r>
        <w:t>на</w:t>
      </w:r>
      <w:proofErr w:type="gramEnd"/>
      <w:r>
        <w:t xml:space="preserve"> алкогольное, не сопровождается запахом алкоголя изо рта.</w:t>
      </w:r>
    </w:p>
    <w:p w:rsidR="00977BA1" w:rsidRDefault="00977BA1" w:rsidP="00977BA1">
      <w:pPr>
        <w:ind w:firstLine="567"/>
        <w:jc w:val="both"/>
      </w:pPr>
    </w:p>
    <w:p w:rsidR="00977BA1" w:rsidRDefault="00566068" w:rsidP="00566068">
      <w:pPr>
        <w:ind w:firstLine="567"/>
        <w:jc w:val="both"/>
        <w:rPr>
          <w:rFonts w:hint="eastAsia"/>
        </w:rPr>
      </w:pPr>
      <w:r>
        <w:t xml:space="preserve">Возможно, что выявленный вами  «первый» случай употребления наркотика был в действительности у ребенка не первым, и у него, может быть, уже есть зависимость от него. </w:t>
      </w:r>
      <w:r w:rsidR="00977BA1">
        <w:t>Если Ваш ребёнок стал употреблять наркотические средства, психотропные вещества не старайтесь собственными силами решить данную проблему, не кричите на него и не скандальте с ним.</w:t>
      </w:r>
    </w:p>
    <w:p w:rsidR="00977BA1" w:rsidRDefault="00977BA1" w:rsidP="00977BA1">
      <w:pPr>
        <w:ind w:firstLine="567"/>
        <w:jc w:val="both"/>
      </w:pPr>
    </w:p>
    <w:p w:rsidR="00566068" w:rsidRDefault="00977BA1" w:rsidP="00566068">
      <w:pPr>
        <w:ind w:firstLine="567"/>
        <w:jc w:val="both"/>
      </w:pPr>
      <w:r>
        <w:t>Незамедлительно обратитесь к квалифицированным специалистам: наркологам, психологам, психотерапевтам и другим специалистам, которыми будет оказана необходимая консультативная и лечебно-реабилитационная помощь.</w:t>
      </w:r>
      <w:r w:rsidR="00566068">
        <w:t xml:space="preserve"> Никакие отдельные «курсы лечения» или отдельные «чудодейственные» или «одномоментные» лекарства и методы не действуют.</w:t>
      </w:r>
    </w:p>
    <w:p w:rsidR="00566068" w:rsidRDefault="00566068" w:rsidP="00566068">
      <w:pPr>
        <w:ind w:firstLine="567"/>
        <w:jc w:val="both"/>
        <w:rPr>
          <w:rFonts w:hint="eastAsia"/>
        </w:rPr>
      </w:pPr>
      <w:r>
        <w:t>Консультирование в  наркологической службе бесплатное, с сохранением врачебной тайны, вплоть до анонимности обращения и лечения.</w:t>
      </w:r>
    </w:p>
    <w:p w:rsidR="00977BA1" w:rsidRDefault="00977BA1" w:rsidP="00977BA1">
      <w:pPr>
        <w:ind w:firstLine="567"/>
        <w:jc w:val="both"/>
        <w:rPr>
          <w:rFonts w:hint="eastAsia"/>
        </w:rPr>
      </w:pPr>
    </w:p>
    <w:sectPr w:rsidR="00977BA1" w:rsidSect="0097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77BA1"/>
    <w:rsid w:val="0000254E"/>
    <w:rsid w:val="000048D8"/>
    <w:rsid w:val="00004D4A"/>
    <w:rsid w:val="00006675"/>
    <w:rsid w:val="00006825"/>
    <w:rsid w:val="000105EB"/>
    <w:rsid w:val="00011689"/>
    <w:rsid w:val="00014EA2"/>
    <w:rsid w:val="00015517"/>
    <w:rsid w:val="000164E8"/>
    <w:rsid w:val="00032164"/>
    <w:rsid w:val="00036DCE"/>
    <w:rsid w:val="00036DD2"/>
    <w:rsid w:val="00042EC3"/>
    <w:rsid w:val="00045F6C"/>
    <w:rsid w:val="00050636"/>
    <w:rsid w:val="00057E0A"/>
    <w:rsid w:val="00057E16"/>
    <w:rsid w:val="000606A2"/>
    <w:rsid w:val="00061DD0"/>
    <w:rsid w:val="000621AE"/>
    <w:rsid w:val="00064772"/>
    <w:rsid w:val="00067F78"/>
    <w:rsid w:val="00071C60"/>
    <w:rsid w:val="00072706"/>
    <w:rsid w:val="00072E8D"/>
    <w:rsid w:val="000733E5"/>
    <w:rsid w:val="00075223"/>
    <w:rsid w:val="00082ADC"/>
    <w:rsid w:val="000851A0"/>
    <w:rsid w:val="0008595F"/>
    <w:rsid w:val="00090A83"/>
    <w:rsid w:val="00091B11"/>
    <w:rsid w:val="00091B72"/>
    <w:rsid w:val="000925DA"/>
    <w:rsid w:val="000A0E68"/>
    <w:rsid w:val="000A2EFC"/>
    <w:rsid w:val="000A782D"/>
    <w:rsid w:val="000B2F76"/>
    <w:rsid w:val="000B35E4"/>
    <w:rsid w:val="000B50E0"/>
    <w:rsid w:val="000B5D96"/>
    <w:rsid w:val="000B61D4"/>
    <w:rsid w:val="000C34E8"/>
    <w:rsid w:val="000C5BAF"/>
    <w:rsid w:val="000C7305"/>
    <w:rsid w:val="000D5A74"/>
    <w:rsid w:val="000D70B3"/>
    <w:rsid w:val="000D7C35"/>
    <w:rsid w:val="000E0BF5"/>
    <w:rsid w:val="000E0CBB"/>
    <w:rsid w:val="000E1AAA"/>
    <w:rsid w:val="000E1F2E"/>
    <w:rsid w:val="000E3A06"/>
    <w:rsid w:val="000E60ED"/>
    <w:rsid w:val="000F066C"/>
    <w:rsid w:val="000F16C6"/>
    <w:rsid w:val="000F2C08"/>
    <w:rsid w:val="000F3216"/>
    <w:rsid w:val="000F3496"/>
    <w:rsid w:val="000F44D0"/>
    <w:rsid w:val="0010375F"/>
    <w:rsid w:val="00104E2E"/>
    <w:rsid w:val="00106343"/>
    <w:rsid w:val="001172ED"/>
    <w:rsid w:val="001179E4"/>
    <w:rsid w:val="001206AA"/>
    <w:rsid w:val="00120973"/>
    <w:rsid w:val="00120EDF"/>
    <w:rsid w:val="001239D0"/>
    <w:rsid w:val="001259F2"/>
    <w:rsid w:val="00126AA3"/>
    <w:rsid w:val="00137B97"/>
    <w:rsid w:val="001409CF"/>
    <w:rsid w:val="00145B06"/>
    <w:rsid w:val="00150DA8"/>
    <w:rsid w:val="00152F14"/>
    <w:rsid w:val="00156276"/>
    <w:rsid w:val="00156703"/>
    <w:rsid w:val="0016199C"/>
    <w:rsid w:val="00163696"/>
    <w:rsid w:val="001662BC"/>
    <w:rsid w:val="001703FA"/>
    <w:rsid w:val="00170EB0"/>
    <w:rsid w:val="00174104"/>
    <w:rsid w:val="00181BAB"/>
    <w:rsid w:val="001867CA"/>
    <w:rsid w:val="0019026F"/>
    <w:rsid w:val="001907DD"/>
    <w:rsid w:val="00193CB4"/>
    <w:rsid w:val="00194271"/>
    <w:rsid w:val="00197075"/>
    <w:rsid w:val="001A0186"/>
    <w:rsid w:val="001A064C"/>
    <w:rsid w:val="001A079D"/>
    <w:rsid w:val="001A0F8D"/>
    <w:rsid w:val="001A13C6"/>
    <w:rsid w:val="001A2C68"/>
    <w:rsid w:val="001B1D00"/>
    <w:rsid w:val="001B1FBB"/>
    <w:rsid w:val="001C26EC"/>
    <w:rsid w:val="001C2E9A"/>
    <w:rsid w:val="001C7E89"/>
    <w:rsid w:val="001D24AB"/>
    <w:rsid w:val="001D26E9"/>
    <w:rsid w:val="001D2B56"/>
    <w:rsid w:val="001D6EE9"/>
    <w:rsid w:val="001E29A7"/>
    <w:rsid w:val="001E2EBE"/>
    <w:rsid w:val="001E34A7"/>
    <w:rsid w:val="001F1BBE"/>
    <w:rsid w:val="001F4205"/>
    <w:rsid w:val="001F4BAA"/>
    <w:rsid w:val="001F6456"/>
    <w:rsid w:val="00201D71"/>
    <w:rsid w:val="00203A49"/>
    <w:rsid w:val="002067C4"/>
    <w:rsid w:val="0021217A"/>
    <w:rsid w:val="002146E5"/>
    <w:rsid w:val="00220575"/>
    <w:rsid w:val="00221924"/>
    <w:rsid w:val="002219C9"/>
    <w:rsid w:val="00222788"/>
    <w:rsid w:val="002261AA"/>
    <w:rsid w:val="0022630D"/>
    <w:rsid w:val="00226FAA"/>
    <w:rsid w:val="00227A53"/>
    <w:rsid w:val="0023132C"/>
    <w:rsid w:val="002361CD"/>
    <w:rsid w:val="00236ADF"/>
    <w:rsid w:val="00237317"/>
    <w:rsid w:val="00241BF6"/>
    <w:rsid w:val="00241CCE"/>
    <w:rsid w:val="00246E7A"/>
    <w:rsid w:val="00252B2A"/>
    <w:rsid w:val="002566E6"/>
    <w:rsid w:val="002623F7"/>
    <w:rsid w:val="002629D3"/>
    <w:rsid w:val="00263B06"/>
    <w:rsid w:val="00266EB8"/>
    <w:rsid w:val="00267BF6"/>
    <w:rsid w:val="00271255"/>
    <w:rsid w:val="002732E2"/>
    <w:rsid w:val="00273E3B"/>
    <w:rsid w:val="00274BBB"/>
    <w:rsid w:val="00276628"/>
    <w:rsid w:val="002771DF"/>
    <w:rsid w:val="00281C9E"/>
    <w:rsid w:val="0028225A"/>
    <w:rsid w:val="00283BE2"/>
    <w:rsid w:val="002845F4"/>
    <w:rsid w:val="0029116A"/>
    <w:rsid w:val="0029214C"/>
    <w:rsid w:val="002A1B47"/>
    <w:rsid w:val="002A48BC"/>
    <w:rsid w:val="002A5ABB"/>
    <w:rsid w:val="002A5FD2"/>
    <w:rsid w:val="002B1DDC"/>
    <w:rsid w:val="002B6A46"/>
    <w:rsid w:val="002B7876"/>
    <w:rsid w:val="002C3ADD"/>
    <w:rsid w:val="002C77AB"/>
    <w:rsid w:val="002D11AE"/>
    <w:rsid w:val="002D3711"/>
    <w:rsid w:val="002D380B"/>
    <w:rsid w:val="002D5EA5"/>
    <w:rsid w:val="002E1BB3"/>
    <w:rsid w:val="002E76AC"/>
    <w:rsid w:val="002F1243"/>
    <w:rsid w:val="002F14BF"/>
    <w:rsid w:val="002F239C"/>
    <w:rsid w:val="002F321A"/>
    <w:rsid w:val="002F4CEC"/>
    <w:rsid w:val="002F681F"/>
    <w:rsid w:val="00303CDE"/>
    <w:rsid w:val="00306507"/>
    <w:rsid w:val="003118DB"/>
    <w:rsid w:val="00311B69"/>
    <w:rsid w:val="00313793"/>
    <w:rsid w:val="00317614"/>
    <w:rsid w:val="00320B4D"/>
    <w:rsid w:val="00325040"/>
    <w:rsid w:val="003258C7"/>
    <w:rsid w:val="00326C0A"/>
    <w:rsid w:val="00330066"/>
    <w:rsid w:val="00331724"/>
    <w:rsid w:val="0033219E"/>
    <w:rsid w:val="00342311"/>
    <w:rsid w:val="00342E80"/>
    <w:rsid w:val="00344BF8"/>
    <w:rsid w:val="00346432"/>
    <w:rsid w:val="00347031"/>
    <w:rsid w:val="00350A9B"/>
    <w:rsid w:val="00351178"/>
    <w:rsid w:val="00353F13"/>
    <w:rsid w:val="00355E8F"/>
    <w:rsid w:val="00357C25"/>
    <w:rsid w:val="0036359A"/>
    <w:rsid w:val="00363621"/>
    <w:rsid w:val="00371D6A"/>
    <w:rsid w:val="00380DDD"/>
    <w:rsid w:val="00383AF6"/>
    <w:rsid w:val="00385741"/>
    <w:rsid w:val="00386E36"/>
    <w:rsid w:val="00387D22"/>
    <w:rsid w:val="00392198"/>
    <w:rsid w:val="00396A24"/>
    <w:rsid w:val="003A5C68"/>
    <w:rsid w:val="003A7C49"/>
    <w:rsid w:val="003B5363"/>
    <w:rsid w:val="003C004D"/>
    <w:rsid w:val="003C1184"/>
    <w:rsid w:val="003C35F5"/>
    <w:rsid w:val="003C42BD"/>
    <w:rsid w:val="003C4741"/>
    <w:rsid w:val="003C5EBF"/>
    <w:rsid w:val="003C7D07"/>
    <w:rsid w:val="003E136E"/>
    <w:rsid w:val="003E2F05"/>
    <w:rsid w:val="003E307A"/>
    <w:rsid w:val="003F0AB5"/>
    <w:rsid w:val="003F0CE5"/>
    <w:rsid w:val="003F2E2F"/>
    <w:rsid w:val="003F3915"/>
    <w:rsid w:val="00403008"/>
    <w:rsid w:val="00410B21"/>
    <w:rsid w:val="00412A26"/>
    <w:rsid w:val="00413F41"/>
    <w:rsid w:val="00426428"/>
    <w:rsid w:val="004272FC"/>
    <w:rsid w:val="00434414"/>
    <w:rsid w:val="00440BB2"/>
    <w:rsid w:val="00440F0D"/>
    <w:rsid w:val="00445079"/>
    <w:rsid w:val="0045038F"/>
    <w:rsid w:val="004506FD"/>
    <w:rsid w:val="0045186C"/>
    <w:rsid w:val="00454C5B"/>
    <w:rsid w:val="00454EA1"/>
    <w:rsid w:val="00455C3F"/>
    <w:rsid w:val="004616F1"/>
    <w:rsid w:val="00461EE9"/>
    <w:rsid w:val="00472D97"/>
    <w:rsid w:val="00472EFB"/>
    <w:rsid w:val="004748B7"/>
    <w:rsid w:val="004812AA"/>
    <w:rsid w:val="00482B0C"/>
    <w:rsid w:val="00483077"/>
    <w:rsid w:val="0049222C"/>
    <w:rsid w:val="00493776"/>
    <w:rsid w:val="004977B6"/>
    <w:rsid w:val="004A639B"/>
    <w:rsid w:val="004B1ADE"/>
    <w:rsid w:val="004B2E2E"/>
    <w:rsid w:val="004C3FCA"/>
    <w:rsid w:val="004D280C"/>
    <w:rsid w:val="004D4C3D"/>
    <w:rsid w:val="004D6EFA"/>
    <w:rsid w:val="004F1D5F"/>
    <w:rsid w:val="004F40DC"/>
    <w:rsid w:val="004F482A"/>
    <w:rsid w:val="004F65B0"/>
    <w:rsid w:val="004F689A"/>
    <w:rsid w:val="0050146D"/>
    <w:rsid w:val="00502A19"/>
    <w:rsid w:val="005067E8"/>
    <w:rsid w:val="00506C78"/>
    <w:rsid w:val="00507C91"/>
    <w:rsid w:val="005123B1"/>
    <w:rsid w:val="00517D98"/>
    <w:rsid w:val="005224A6"/>
    <w:rsid w:val="00527035"/>
    <w:rsid w:val="00534028"/>
    <w:rsid w:val="005370FF"/>
    <w:rsid w:val="00543B78"/>
    <w:rsid w:val="005475F5"/>
    <w:rsid w:val="00547F60"/>
    <w:rsid w:val="005506D1"/>
    <w:rsid w:val="005512ED"/>
    <w:rsid w:val="0055170C"/>
    <w:rsid w:val="0055339C"/>
    <w:rsid w:val="00562B4F"/>
    <w:rsid w:val="00562F95"/>
    <w:rsid w:val="00566068"/>
    <w:rsid w:val="00571379"/>
    <w:rsid w:val="005713D2"/>
    <w:rsid w:val="00575A66"/>
    <w:rsid w:val="005762B5"/>
    <w:rsid w:val="005767E6"/>
    <w:rsid w:val="00583462"/>
    <w:rsid w:val="0058363D"/>
    <w:rsid w:val="00586202"/>
    <w:rsid w:val="00587F98"/>
    <w:rsid w:val="00597134"/>
    <w:rsid w:val="00597B7D"/>
    <w:rsid w:val="005A5DC2"/>
    <w:rsid w:val="005A7B24"/>
    <w:rsid w:val="005B0EE5"/>
    <w:rsid w:val="005B179A"/>
    <w:rsid w:val="005B419A"/>
    <w:rsid w:val="005B4650"/>
    <w:rsid w:val="005B5583"/>
    <w:rsid w:val="005B6946"/>
    <w:rsid w:val="005C3148"/>
    <w:rsid w:val="005C5C1E"/>
    <w:rsid w:val="005D562D"/>
    <w:rsid w:val="005D5EDA"/>
    <w:rsid w:val="005D7575"/>
    <w:rsid w:val="005D7761"/>
    <w:rsid w:val="005D7D85"/>
    <w:rsid w:val="005E0D80"/>
    <w:rsid w:val="005E1F02"/>
    <w:rsid w:val="005E3F89"/>
    <w:rsid w:val="005E45A0"/>
    <w:rsid w:val="0060371E"/>
    <w:rsid w:val="00604653"/>
    <w:rsid w:val="00606C18"/>
    <w:rsid w:val="00611CAB"/>
    <w:rsid w:val="006132CE"/>
    <w:rsid w:val="00613417"/>
    <w:rsid w:val="00617F7B"/>
    <w:rsid w:val="006215BA"/>
    <w:rsid w:val="006249BA"/>
    <w:rsid w:val="00625C66"/>
    <w:rsid w:val="00630146"/>
    <w:rsid w:val="00631600"/>
    <w:rsid w:val="00632903"/>
    <w:rsid w:val="00634682"/>
    <w:rsid w:val="00634FFC"/>
    <w:rsid w:val="00642C6C"/>
    <w:rsid w:val="006433BC"/>
    <w:rsid w:val="006455B6"/>
    <w:rsid w:val="00647097"/>
    <w:rsid w:val="00651912"/>
    <w:rsid w:val="00651FBF"/>
    <w:rsid w:val="0065299A"/>
    <w:rsid w:val="00652EA5"/>
    <w:rsid w:val="0065367B"/>
    <w:rsid w:val="00654426"/>
    <w:rsid w:val="006644BD"/>
    <w:rsid w:val="0066777E"/>
    <w:rsid w:val="00670613"/>
    <w:rsid w:val="0067070A"/>
    <w:rsid w:val="006710AC"/>
    <w:rsid w:val="00673549"/>
    <w:rsid w:val="00673557"/>
    <w:rsid w:val="00674DBF"/>
    <w:rsid w:val="00677CA4"/>
    <w:rsid w:val="00684B0D"/>
    <w:rsid w:val="00685159"/>
    <w:rsid w:val="0069361B"/>
    <w:rsid w:val="006A0AD8"/>
    <w:rsid w:val="006A3CF4"/>
    <w:rsid w:val="006A771A"/>
    <w:rsid w:val="006A7F1E"/>
    <w:rsid w:val="006B146A"/>
    <w:rsid w:val="006B25EB"/>
    <w:rsid w:val="006B3529"/>
    <w:rsid w:val="006B6978"/>
    <w:rsid w:val="006B7F1E"/>
    <w:rsid w:val="006C06DB"/>
    <w:rsid w:val="006C09E6"/>
    <w:rsid w:val="006C0F1E"/>
    <w:rsid w:val="006C29DD"/>
    <w:rsid w:val="006C4FD4"/>
    <w:rsid w:val="006C6899"/>
    <w:rsid w:val="006C6DEE"/>
    <w:rsid w:val="006D0408"/>
    <w:rsid w:val="006D1716"/>
    <w:rsid w:val="006D4BBA"/>
    <w:rsid w:val="006D6373"/>
    <w:rsid w:val="006E143B"/>
    <w:rsid w:val="006E38A0"/>
    <w:rsid w:val="0070077E"/>
    <w:rsid w:val="007016E0"/>
    <w:rsid w:val="00703542"/>
    <w:rsid w:val="00705C4E"/>
    <w:rsid w:val="00705D46"/>
    <w:rsid w:val="0070707D"/>
    <w:rsid w:val="007103CF"/>
    <w:rsid w:val="00710E1B"/>
    <w:rsid w:val="00711AD3"/>
    <w:rsid w:val="00713BDA"/>
    <w:rsid w:val="007140C2"/>
    <w:rsid w:val="00722D99"/>
    <w:rsid w:val="00724968"/>
    <w:rsid w:val="0072603A"/>
    <w:rsid w:val="0073339A"/>
    <w:rsid w:val="00735193"/>
    <w:rsid w:val="007405FA"/>
    <w:rsid w:val="00741257"/>
    <w:rsid w:val="00751D4C"/>
    <w:rsid w:val="0075602A"/>
    <w:rsid w:val="007666F8"/>
    <w:rsid w:val="00767137"/>
    <w:rsid w:val="00770101"/>
    <w:rsid w:val="007764D8"/>
    <w:rsid w:val="007835DF"/>
    <w:rsid w:val="00787EE6"/>
    <w:rsid w:val="00790524"/>
    <w:rsid w:val="00790EED"/>
    <w:rsid w:val="007947D0"/>
    <w:rsid w:val="00797641"/>
    <w:rsid w:val="007A3F96"/>
    <w:rsid w:val="007A4D50"/>
    <w:rsid w:val="007A6817"/>
    <w:rsid w:val="007B0D54"/>
    <w:rsid w:val="007B3D36"/>
    <w:rsid w:val="007B698D"/>
    <w:rsid w:val="007C150E"/>
    <w:rsid w:val="007D0349"/>
    <w:rsid w:val="007D034A"/>
    <w:rsid w:val="007E05F5"/>
    <w:rsid w:val="007E14BE"/>
    <w:rsid w:val="007E29A4"/>
    <w:rsid w:val="007E2FDD"/>
    <w:rsid w:val="007E395A"/>
    <w:rsid w:val="007E3D1B"/>
    <w:rsid w:val="007E54A7"/>
    <w:rsid w:val="007E5767"/>
    <w:rsid w:val="007F165C"/>
    <w:rsid w:val="007F3740"/>
    <w:rsid w:val="007F3A67"/>
    <w:rsid w:val="007F5BDB"/>
    <w:rsid w:val="007F6740"/>
    <w:rsid w:val="007F6D5F"/>
    <w:rsid w:val="008029B2"/>
    <w:rsid w:val="008103BB"/>
    <w:rsid w:val="008118AA"/>
    <w:rsid w:val="00812C00"/>
    <w:rsid w:val="00812F93"/>
    <w:rsid w:val="00814083"/>
    <w:rsid w:val="008204AD"/>
    <w:rsid w:val="008220A5"/>
    <w:rsid w:val="00825203"/>
    <w:rsid w:val="008252F8"/>
    <w:rsid w:val="00826442"/>
    <w:rsid w:val="00831797"/>
    <w:rsid w:val="008348FA"/>
    <w:rsid w:val="00842C45"/>
    <w:rsid w:val="00843104"/>
    <w:rsid w:val="00846868"/>
    <w:rsid w:val="00846D4D"/>
    <w:rsid w:val="00847D8D"/>
    <w:rsid w:val="00850214"/>
    <w:rsid w:val="00850B26"/>
    <w:rsid w:val="008527F6"/>
    <w:rsid w:val="00853A37"/>
    <w:rsid w:val="00854387"/>
    <w:rsid w:val="00854679"/>
    <w:rsid w:val="00861608"/>
    <w:rsid w:val="008624A5"/>
    <w:rsid w:val="00863111"/>
    <w:rsid w:val="00863F78"/>
    <w:rsid w:val="00864F5A"/>
    <w:rsid w:val="00867DA4"/>
    <w:rsid w:val="00870A56"/>
    <w:rsid w:val="00875F99"/>
    <w:rsid w:val="0087764C"/>
    <w:rsid w:val="00883370"/>
    <w:rsid w:val="00885BF5"/>
    <w:rsid w:val="00887452"/>
    <w:rsid w:val="00890939"/>
    <w:rsid w:val="00890B8F"/>
    <w:rsid w:val="00891B7C"/>
    <w:rsid w:val="00891C14"/>
    <w:rsid w:val="0089279A"/>
    <w:rsid w:val="008951CE"/>
    <w:rsid w:val="00895D27"/>
    <w:rsid w:val="0089638E"/>
    <w:rsid w:val="00896DCB"/>
    <w:rsid w:val="008971EB"/>
    <w:rsid w:val="008A0CBD"/>
    <w:rsid w:val="008A6216"/>
    <w:rsid w:val="008A711E"/>
    <w:rsid w:val="008A7A15"/>
    <w:rsid w:val="008B2A1A"/>
    <w:rsid w:val="008B4E57"/>
    <w:rsid w:val="008B70F2"/>
    <w:rsid w:val="008C0512"/>
    <w:rsid w:val="008C128E"/>
    <w:rsid w:val="008C129C"/>
    <w:rsid w:val="008C4361"/>
    <w:rsid w:val="008C4408"/>
    <w:rsid w:val="008D3550"/>
    <w:rsid w:val="008D5D40"/>
    <w:rsid w:val="008E0A40"/>
    <w:rsid w:val="008E17C6"/>
    <w:rsid w:val="008E1D48"/>
    <w:rsid w:val="008E33C2"/>
    <w:rsid w:val="008E5059"/>
    <w:rsid w:val="008F0358"/>
    <w:rsid w:val="008F6E17"/>
    <w:rsid w:val="00902FD9"/>
    <w:rsid w:val="00906C70"/>
    <w:rsid w:val="00912195"/>
    <w:rsid w:val="00913F9E"/>
    <w:rsid w:val="00923BE6"/>
    <w:rsid w:val="0092507A"/>
    <w:rsid w:val="00927A19"/>
    <w:rsid w:val="00931B18"/>
    <w:rsid w:val="0093251E"/>
    <w:rsid w:val="00932BE9"/>
    <w:rsid w:val="00936AC8"/>
    <w:rsid w:val="0094194A"/>
    <w:rsid w:val="00942045"/>
    <w:rsid w:val="00943BC0"/>
    <w:rsid w:val="00946CEE"/>
    <w:rsid w:val="00947A3D"/>
    <w:rsid w:val="00947E6C"/>
    <w:rsid w:val="0095667A"/>
    <w:rsid w:val="009570EA"/>
    <w:rsid w:val="009616F9"/>
    <w:rsid w:val="009655A5"/>
    <w:rsid w:val="009661E7"/>
    <w:rsid w:val="00976A63"/>
    <w:rsid w:val="00977945"/>
    <w:rsid w:val="00977BA1"/>
    <w:rsid w:val="0098045C"/>
    <w:rsid w:val="00985174"/>
    <w:rsid w:val="00993DCF"/>
    <w:rsid w:val="009A2190"/>
    <w:rsid w:val="009A6C73"/>
    <w:rsid w:val="009A720D"/>
    <w:rsid w:val="009B1E04"/>
    <w:rsid w:val="009B282B"/>
    <w:rsid w:val="009B40BC"/>
    <w:rsid w:val="009C09CD"/>
    <w:rsid w:val="009C32E3"/>
    <w:rsid w:val="009C634D"/>
    <w:rsid w:val="009D1169"/>
    <w:rsid w:val="009D1788"/>
    <w:rsid w:val="009D4A79"/>
    <w:rsid w:val="009E25CE"/>
    <w:rsid w:val="009E6209"/>
    <w:rsid w:val="009E7F87"/>
    <w:rsid w:val="009F11C5"/>
    <w:rsid w:val="009F20AB"/>
    <w:rsid w:val="009F2AED"/>
    <w:rsid w:val="009F3753"/>
    <w:rsid w:val="009F3CF7"/>
    <w:rsid w:val="009F512E"/>
    <w:rsid w:val="009F6CF9"/>
    <w:rsid w:val="009F7B55"/>
    <w:rsid w:val="00A002C2"/>
    <w:rsid w:val="00A01024"/>
    <w:rsid w:val="00A02AAD"/>
    <w:rsid w:val="00A02E82"/>
    <w:rsid w:val="00A03798"/>
    <w:rsid w:val="00A05C72"/>
    <w:rsid w:val="00A12B13"/>
    <w:rsid w:val="00A12BA9"/>
    <w:rsid w:val="00A13650"/>
    <w:rsid w:val="00A15353"/>
    <w:rsid w:val="00A17F5A"/>
    <w:rsid w:val="00A203CC"/>
    <w:rsid w:val="00A21B64"/>
    <w:rsid w:val="00A24B20"/>
    <w:rsid w:val="00A274E1"/>
    <w:rsid w:val="00A30CBF"/>
    <w:rsid w:val="00A31FFB"/>
    <w:rsid w:val="00A3634F"/>
    <w:rsid w:val="00A36A16"/>
    <w:rsid w:val="00A454F0"/>
    <w:rsid w:val="00A4586F"/>
    <w:rsid w:val="00A50C84"/>
    <w:rsid w:val="00A51860"/>
    <w:rsid w:val="00A52A39"/>
    <w:rsid w:val="00A538AA"/>
    <w:rsid w:val="00A544A2"/>
    <w:rsid w:val="00A568F7"/>
    <w:rsid w:val="00A57ABF"/>
    <w:rsid w:val="00A62531"/>
    <w:rsid w:val="00A63861"/>
    <w:rsid w:val="00A6420A"/>
    <w:rsid w:val="00A64C3D"/>
    <w:rsid w:val="00A65001"/>
    <w:rsid w:val="00A6578C"/>
    <w:rsid w:val="00A700E0"/>
    <w:rsid w:val="00A709B7"/>
    <w:rsid w:val="00A73464"/>
    <w:rsid w:val="00A74989"/>
    <w:rsid w:val="00A82D86"/>
    <w:rsid w:val="00A8323D"/>
    <w:rsid w:val="00A9261B"/>
    <w:rsid w:val="00A954B2"/>
    <w:rsid w:val="00AA04D7"/>
    <w:rsid w:val="00AA0BDB"/>
    <w:rsid w:val="00AA1BB8"/>
    <w:rsid w:val="00AA3623"/>
    <w:rsid w:val="00AA71F5"/>
    <w:rsid w:val="00AA74B1"/>
    <w:rsid w:val="00AB19D0"/>
    <w:rsid w:val="00AB53B7"/>
    <w:rsid w:val="00AD13D6"/>
    <w:rsid w:val="00AD18B5"/>
    <w:rsid w:val="00AD32FD"/>
    <w:rsid w:val="00AD49F9"/>
    <w:rsid w:val="00AD5D08"/>
    <w:rsid w:val="00AD62AF"/>
    <w:rsid w:val="00AE4B5A"/>
    <w:rsid w:val="00AF1493"/>
    <w:rsid w:val="00AF46E9"/>
    <w:rsid w:val="00B0074C"/>
    <w:rsid w:val="00B012A9"/>
    <w:rsid w:val="00B068CD"/>
    <w:rsid w:val="00B10FB0"/>
    <w:rsid w:val="00B11061"/>
    <w:rsid w:val="00B158DB"/>
    <w:rsid w:val="00B15B17"/>
    <w:rsid w:val="00B16888"/>
    <w:rsid w:val="00B20E6F"/>
    <w:rsid w:val="00B2756B"/>
    <w:rsid w:val="00B41A6B"/>
    <w:rsid w:val="00B42E1F"/>
    <w:rsid w:val="00B4688C"/>
    <w:rsid w:val="00B50570"/>
    <w:rsid w:val="00B5224D"/>
    <w:rsid w:val="00B56211"/>
    <w:rsid w:val="00B61394"/>
    <w:rsid w:val="00B62E81"/>
    <w:rsid w:val="00B631F2"/>
    <w:rsid w:val="00B6550C"/>
    <w:rsid w:val="00B70523"/>
    <w:rsid w:val="00B71775"/>
    <w:rsid w:val="00B71BB7"/>
    <w:rsid w:val="00B76274"/>
    <w:rsid w:val="00B80918"/>
    <w:rsid w:val="00B81F38"/>
    <w:rsid w:val="00B83DBA"/>
    <w:rsid w:val="00B87724"/>
    <w:rsid w:val="00B878B0"/>
    <w:rsid w:val="00B91F8F"/>
    <w:rsid w:val="00B97A40"/>
    <w:rsid w:val="00B97D55"/>
    <w:rsid w:val="00BA039E"/>
    <w:rsid w:val="00BA29AF"/>
    <w:rsid w:val="00BA4216"/>
    <w:rsid w:val="00BA4981"/>
    <w:rsid w:val="00BB5870"/>
    <w:rsid w:val="00BB59F6"/>
    <w:rsid w:val="00BC1899"/>
    <w:rsid w:val="00BC5D05"/>
    <w:rsid w:val="00BD0B6E"/>
    <w:rsid w:val="00BD2CE9"/>
    <w:rsid w:val="00BD42D6"/>
    <w:rsid w:val="00BD598F"/>
    <w:rsid w:val="00BE16DA"/>
    <w:rsid w:val="00BE3913"/>
    <w:rsid w:val="00BE3B02"/>
    <w:rsid w:val="00BE4862"/>
    <w:rsid w:val="00BF1AD9"/>
    <w:rsid w:val="00BF4A14"/>
    <w:rsid w:val="00BF6E7E"/>
    <w:rsid w:val="00C04674"/>
    <w:rsid w:val="00C14249"/>
    <w:rsid w:val="00C17B88"/>
    <w:rsid w:val="00C25020"/>
    <w:rsid w:val="00C26039"/>
    <w:rsid w:val="00C272C9"/>
    <w:rsid w:val="00C2769D"/>
    <w:rsid w:val="00C314E4"/>
    <w:rsid w:val="00C37E13"/>
    <w:rsid w:val="00C46CE9"/>
    <w:rsid w:val="00C46F8A"/>
    <w:rsid w:val="00C47C94"/>
    <w:rsid w:val="00C54272"/>
    <w:rsid w:val="00C56111"/>
    <w:rsid w:val="00C61BCF"/>
    <w:rsid w:val="00C71269"/>
    <w:rsid w:val="00C73276"/>
    <w:rsid w:val="00C73F07"/>
    <w:rsid w:val="00C765EF"/>
    <w:rsid w:val="00C813B5"/>
    <w:rsid w:val="00C84BAD"/>
    <w:rsid w:val="00C84FDA"/>
    <w:rsid w:val="00C85FAC"/>
    <w:rsid w:val="00C86177"/>
    <w:rsid w:val="00C86FA6"/>
    <w:rsid w:val="00C91190"/>
    <w:rsid w:val="00C92BF6"/>
    <w:rsid w:val="00C96156"/>
    <w:rsid w:val="00C963AE"/>
    <w:rsid w:val="00CA283C"/>
    <w:rsid w:val="00CA4888"/>
    <w:rsid w:val="00CA5AE5"/>
    <w:rsid w:val="00CA6EE6"/>
    <w:rsid w:val="00CB0825"/>
    <w:rsid w:val="00CB23AC"/>
    <w:rsid w:val="00CB6248"/>
    <w:rsid w:val="00CD230D"/>
    <w:rsid w:val="00CE590A"/>
    <w:rsid w:val="00CE5E6F"/>
    <w:rsid w:val="00CE6C95"/>
    <w:rsid w:val="00CF189D"/>
    <w:rsid w:val="00CF3B1D"/>
    <w:rsid w:val="00D01354"/>
    <w:rsid w:val="00D06E06"/>
    <w:rsid w:val="00D1259C"/>
    <w:rsid w:val="00D13F50"/>
    <w:rsid w:val="00D15D72"/>
    <w:rsid w:val="00D20552"/>
    <w:rsid w:val="00D275F4"/>
    <w:rsid w:val="00D3083B"/>
    <w:rsid w:val="00D30AAA"/>
    <w:rsid w:val="00D313F4"/>
    <w:rsid w:val="00D32ECE"/>
    <w:rsid w:val="00D35725"/>
    <w:rsid w:val="00D358B4"/>
    <w:rsid w:val="00D40324"/>
    <w:rsid w:val="00D4404B"/>
    <w:rsid w:val="00D44CD3"/>
    <w:rsid w:val="00D509C5"/>
    <w:rsid w:val="00D56DD5"/>
    <w:rsid w:val="00D61330"/>
    <w:rsid w:val="00D6386B"/>
    <w:rsid w:val="00D6542F"/>
    <w:rsid w:val="00D65AB9"/>
    <w:rsid w:val="00D7299D"/>
    <w:rsid w:val="00D72D93"/>
    <w:rsid w:val="00D732A1"/>
    <w:rsid w:val="00D756DE"/>
    <w:rsid w:val="00D75B39"/>
    <w:rsid w:val="00D8110B"/>
    <w:rsid w:val="00D85C50"/>
    <w:rsid w:val="00D86C9A"/>
    <w:rsid w:val="00D92759"/>
    <w:rsid w:val="00D93B3F"/>
    <w:rsid w:val="00D96A9C"/>
    <w:rsid w:val="00D96DCD"/>
    <w:rsid w:val="00DA432C"/>
    <w:rsid w:val="00DB08B3"/>
    <w:rsid w:val="00DB1A56"/>
    <w:rsid w:val="00DB1C20"/>
    <w:rsid w:val="00DC3506"/>
    <w:rsid w:val="00DC5B23"/>
    <w:rsid w:val="00DC6EE5"/>
    <w:rsid w:val="00DC792C"/>
    <w:rsid w:val="00DD1008"/>
    <w:rsid w:val="00DD16FA"/>
    <w:rsid w:val="00DD4C7B"/>
    <w:rsid w:val="00DE024F"/>
    <w:rsid w:val="00DE2836"/>
    <w:rsid w:val="00DE2C42"/>
    <w:rsid w:val="00DE45E2"/>
    <w:rsid w:val="00DE6490"/>
    <w:rsid w:val="00DE6659"/>
    <w:rsid w:val="00DE6BE9"/>
    <w:rsid w:val="00DF0846"/>
    <w:rsid w:val="00DF6C6D"/>
    <w:rsid w:val="00E05B92"/>
    <w:rsid w:val="00E05E38"/>
    <w:rsid w:val="00E072B5"/>
    <w:rsid w:val="00E10E11"/>
    <w:rsid w:val="00E11820"/>
    <w:rsid w:val="00E13F38"/>
    <w:rsid w:val="00E150A9"/>
    <w:rsid w:val="00E1645D"/>
    <w:rsid w:val="00E2030B"/>
    <w:rsid w:val="00E21BA3"/>
    <w:rsid w:val="00E22499"/>
    <w:rsid w:val="00E2567B"/>
    <w:rsid w:val="00E257D4"/>
    <w:rsid w:val="00E25ED6"/>
    <w:rsid w:val="00E35C5B"/>
    <w:rsid w:val="00E36D22"/>
    <w:rsid w:val="00E43090"/>
    <w:rsid w:val="00E47A29"/>
    <w:rsid w:val="00E5041D"/>
    <w:rsid w:val="00E531E1"/>
    <w:rsid w:val="00E56B00"/>
    <w:rsid w:val="00E56D6F"/>
    <w:rsid w:val="00E60155"/>
    <w:rsid w:val="00E62300"/>
    <w:rsid w:val="00E64545"/>
    <w:rsid w:val="00E65B96"/>
    <w:rsid w:val="00E66C74"/>
    <w:rsid w:val="00E744E2"/>
    <w:rsid w:val="00E80F00"/>
    <w:rsid w:val="00E85897"/>
    <w:rsid w:val="00E90510"/>
    <w:rsid w:val="00E97469"/>
    <w:rsid w:val="00EA02D5"/>
    <w:rsid w:val="00EA3D2D"/>
    <w:rsid w:val="00EA4362"/>
    <w:rsid w:val="00EA6C07"/>
    <w:rsid w:val="00EA71BE"/>
    <w:rsid w:val="00EA7E55"/>
    <w:rsid w:val="00EB2673"/>
    <w:rsid w:val="00EB4B77"/>
    <w:rsid w:val="00EB5F5A"/>
    <w:rsid w:val="00EC2264"/>
    <w:rsid w:val="00EC4256"/>
    <w:rsid w:val="00ED0DE0"/>
    <w:rsid w:val="00ED45A9"/>
    <w:rsid w:val="00ED6971"/>
    <w:rsid w:val="00ED73EA"/>
    <w:rsid w:val="00EE278A"/>
    <w:rsid w:val="00EE2D99"/>
    <w:rsid w:val="00EE3494"/>
    <w:rsid w:val="00EE4C14"/>
    <w:rsid w:val="00EE617C"/>
    <w:rsid w:val="00EE7A35"/>
    <w:rsid w:val="00EE7F58"/>
    <w:rsid w:val="00EF28B0"/>
    <w:rsid w:val="00EF3A4D"/>
    <w:rsid w:val="00EF3F75"/>
    <w:rsid w:val="00EF71EB"/>
    <w:rsid w:val="00EF7462"/>
    <w:rsid w:val="00EF7D90"/>
    <w:rsid w:val="00F038FF"/>
    <w:rsid w:val="00F06C6C"/>
    <w:rsid w:val="00F072A9"/>
    <w:rsid w:val="00F1292F"/>
    <w:rsid w:val="00F164B8"/>
    <w:rsid w:val="00F2013F"/>
    <w:rsid w:val="00F2048A"/>
    <w:rsid w:val="00F2110B"/>
    <w:rsid w:val="00F240B0"/>
    <w:rsid w:val="00F247EA"/>
    <w:rsid w:val="00F248A2"/>
    <w:rsid w:val="00F2785C"/>
    <w:rsid w:val="00F301EF"/>
    <w:rsid w:val="00F31BA1"/>
    <w:rsid w:val="00F36DFC"/>
    <w:rsid w:val="00F458AB"/>
    <w:rsid w:val="00F50FC1"/>
    <w:rsid w:val="00F51DF2"/>
    <w:rsid w:val="00F54622"/>
    <w:rsid w:val="00F613C0"/>
    <w:rsid w:val="00F61DB0"/>
    <w:rsid w:val="00F63662"/>
    <w:rsid w:val="00F63D44"/>
    <w:rsid w:val="00F71C66"/>
    <w:rsid w:val="00F72BB2"/>
    <w:rsid w:val="00F72BE9"/>
    <w:rsid w:val="00F73D4E"/>
    <w:rsid w:val="00F745A6"/>
    <w:rsid w:val="00F7537D"/>
    <w:rsid w:val="00F7730E"/>
    <w:rsid w:val="00F778ED"/>
    <w:rsid w:val="00F86313"/>
    <w:rsid w:val="00F865BA"/>
    <w:rsid w:val="00F92756"/>
    <w:rsid w:val="00F95F85"/>
    <w:rsid w:val="00F97FE1"/>
    <w:rsid w:val="00FA025A"/>
    <w:rsid w:val="00FA02DE"/>
    <w:rsid w:val="00FA320F"/>
    <w:rsid w:val="00FA3FA1"/>
    <w:rsid w:val="00FB15B8"/>
    <w:rsid w:val="00FB69C5"/>
    <w:rsid w:val="00FC79F2"/>
    <w:rsid w:val="00FC7F8F"/>
    <w:rsid w:val="00FD5A7F"/>
    <w:rsid w:val="00FD7DB7"/>
    <w:rsid w:val="00FF1CDF"/>
    <w:rsid w:val="00FF1FE1"/>
    <w:rsid w:val="00FF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7BA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2015-02-18T07:12:00Z</dcterms:created>
  <dcterms:modified xsi:type="dcterms:W3CDTF">2015-02-18T07:38:00Z</dcterms:modified>
</cp:coreProperties>
</file>