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75" w:rsidRDefault="006F42F0" w:rsidP="00DB327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="00DB3275">
        <w:rPr>
          <w:sz w:val="28"/>
          <w:szCs w:val="28"/>
        </w:rPr>
        <w:t xml:space="preserve">                </w:t>
      </w:r>
      <w:r w:rsidR="00DB3275" w:rsidRPr="00A81B75">
        <w:rPr>
          <w:b/>
          <w:sz w:val="28"/>
          <w:szCs w:val="28"/>
        </w:rPr>
        <w:t>Особенности и проблемы у людей пожилого возраста</w:t>
      </w:r>
    </w:p>
    <w:p w:rsidR="00DB3275" w:rsidRDefault="00DB3275" w:rsidP="00DB3275">
      <w:pPr>
        <w:jc w:val="both"/>
        <w:rPr>
          <w:b/>
          <w:sz w:val="28"/>
          <w:szCs w:val="28"/>
        </w:rPr>
      </w:pPr>
    </w:p>
    <w:p w:rsidR="00DB3275" w:rsidRDefault="00DB3275" w:rsidP="00DB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многосторонней природы процесса формирования долголетия является одной из важнейших социально-</w:t>
      </w:r>
      <w:proofErr w:type="spellStart"/>
      <w:r>
        <w:rPr>
          <w:sz w:val="28"/>
          <w:szCs w:val="28"/>
        </w:rPr>
        <w:t>биолгогических</w:t>
      </w:r>
      <w:proofErr w:type="spellEnd"/>
      <w:r>
        <w:rPr>
          <w:sz w:val="28"/>
          <w:szCs w:val="28"/>
        </w:rPr>
        <w:t xml:space="preserve"> проблем человечества. В ней переплетаются социально-экономические, медико-гигиенические, генетические, психологические эффекты. Исследования проблем долголетия и старения населения и увеличение продолжительности жизни человека рассматривается как важная социальная задача нашего общества.</w:t>
      </w:r>
    </w:p>
    <w:p w:rsidR="00DB3275" w:rsidRDefault="00DB3275" w:rsidP="00DB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Современные достижения медицины в развитых странах способствуют не только увеличению продолжительности жизни, но и росту численности населения пожилого и старческого возраста.</w:t>
      </w:r>
    </w:p>
    <w:p w:rsidR="00DB3275" w:rsidRDefault="00DB3275" w:rsidP="00DB3275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классификац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Н, как только доля пожилых людей – тех, кто старше 65 лет, в государстве доходит до 7 %, страна считается «старой». Таких стран на планете становится все больше. В Германии пожилых людей 14.95 %, во Франции – 14.5 %, в Японии – 12.55 %, в России более 20 %. По прогнозам число лиц старше 60 лет к 2025 году превысит 1 млрд. 100 млн., т.е. увеличится по сравнению с 1975 годом на 2224 % и составит 21 % от всего населения.</w:t>
      </w:r>
    </w:p>
    <w:p w:rsidR="00DB3275" w:rsidRDefault="00DB3275" w:rsidP="00DB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Физиологические законы старения предполагают, что жизнь человека заканчивается вследствие естественного «изнашивания» основных органов и систем организма. В этом случае человек должен умирать после 100-120 лет и более. К сожалению, в нынешних условиях такой вариант </w:t>
      </w:r>
      <w:proofErr w:type="spellStart"/>
      <w:r>
        <w:rPr>
          <w:sz w:val="28"/>
          <w:szCs w:val="28"/>
        </w:rPr>
        <w:t>оканчания</w:t>
      </w:r>
      <w:proofErr w:type="spellEnd"/>
      <w:r>
        <w:rPr>
          <w:sz w:val="28"/>
          <w:szCs w:val="28"/>
        </w:rPr>
        <w:t xml:space="preserve"> человеческой жизни встречается крайне редко, как правило, как исключение. Для человека этот предел определяется 85-90 годами при оптимальных природных и социальных условиях. Ближе всего к этому пределу подошла Япония, которая смогла создать социально- экономические условия и разработать мероприятия по сохранению здоровья населения, средняя продолжительность жизни которого составляет 80 лет. Показатели продолжительности жизни нации при сохранении ее качества являются одними из важных показателей цивилизованного общества.</w:t>
      </w:r>
    </w:p>
    <w:p w:rsidR="00DB3275" w:rsidRDefault="00DB3275" w:rsidP="00DB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Старение человека влечет за собой изменения в социальном, психологическом, физическом, финансовом положении. Все эти изменения влияют на состояние здоровья пожилых людей и требуют соответствующей поддержки. Критериями биологического старения служат физиологические возможности человека, позволяющие ему совершать разнообразные действия, которые необязательно коррелируют с хронологическим возрастом.</w:t>
      </w:r>
    </w:p>
    <w:p w:rsidR="00DB3275" w:rsidRDefault="00DB3275" w:rsidP="00DB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социально-экономических условий в переходный период общества вызывает неблагоприятные изменения для пожилых людей. К сожалению, сегодня уже невозможно, при организации ухода за пожилыми людьми рассчитывать полностью на семью. Вновь образующиеся семьи стремятся жить отдельно от своих родителей, порой на значительном расстоянии. Поэтому сегодня, пожилые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как одинокие, так и семейные живут отдельно, постепенно теряя возможности и способности к </w:t>
      </w:r>
      <w:proofErr w:type="spellStart"/>
      <w:r>
        <w:rPr>
          <w:sz w:val="28"/>
          <w:szCs w:val="28"/>
        </w:rPr>
        <w:t>самоуходу</w:t>
      </w:r>
      <w:proofErr w:type="spellEnd"/>
      <w:r>
        <w:rPr>
          <w:sz w:val="28"/>
          <w:szCs w:val="28"/>
        </w:rPr>
        <w:t xml:space="preserve"> в повседневной деятельности. Частота госпитализаций и длительность пребывания пожилых в стационаре связана именно с их потребностью в их долговременном уходе.</w:t>
      </w:r>
    </w:p>
    <w:p w:rsidR="00DB3275" w:rsidRDefault="00DB3275" w:rsidP="00DB32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пожилом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особенно, в старческом возрасте значительно изменяется структура заболеваемости благодаря уменьшению острых и увеличению хронических заболеваний в различных сочетаниях.</w:t>
      </w:r>
    </w:p>
    <w:p w:rsidR="00DB3275" w:rsidRDefault="00DB3275" w:rsidP="00DB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Одной из самых актуальнейших проблем старения является увеличение числа сердечно – сосудистых заболеваний. Имеющееся повышенное АД у лиц пожилого возраста грозит развитием серьезных осложнений со стороны, так называемых органов- мишеней: мозга, сердца, почек, глаз, что часто приводит к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и необходимости постороннего ухода. При исследованиях ВОЗ было выявлено, что победа над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заболеваниями сможет  обеспечить увеличение продолжительности жизни на 10-15 лет. </w:t>
      </w:r>
    </w:p>
    <w:p w:rsidR="00DB3275" w:rsidRDefault="00DB3275" w:rsidP="00DB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возрастом неуклонно повышается </w:t>
      </w:r>
      <w:proofErr w:type="gramStart"/>
      <w:r>
        <w:rPr>
          <w:sz w:val="28"/>
          <w:szCs w:val="28"/>
        </w:rPr>
        <w:t>рост заболеваний</w:t>
      </w:r>
      <w:proofErr w:type="gramEnd"/>
      <w:r>
        <w:rPr>
          <w:sz w:val="28"/>
          <w:szCs w:val="28"/>
        </w:rPr>
        <w:t xml:space="preserve"> бронхолегочной системы, что обусловлено физиологическими изменениями дыхательной системы при старении, особенно, если человек имел факторы риска развития этих заболеваний (курение, </w:t>
      </w:r>
      <w:proofErr w:type="spellStart"/>
      <w:r>
        <w:rPr>
          <w:sz w:val="28"/>
          <w:szCs w:val="28"/>
        </w:rPr>
        <w:t>поллютанты</w:t>
      </w:r>
      <w:proofErr w:type="spellEnd"/>
      <w:r>
        <w:rPr>
          <w:sz w:val="28"/>
          <w:szCs w:val="28"/>
        </w:rPr>
        <w:t>, вредные условия производства).</w:t>
      </w:r>
    </w:p>
    <w:p w:rsidR="00DB3275" w:rsidRDefault="00DB3275" w:rsidP="00DB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старении организма формируются морфологические, метаболические и функциональные изменения во всех звеньях системы пищеварения. Снижается секреторная, моторная, </w:t>
      </w:r>
      <w:proofErr w:type="spellStart"/>
      <w:r>
        <w:rPr>
          <w:sz w:val="28"/>
          <w:szCs w:val="28"/>
        </w:rPr>
        <w:t>экскренторная</w:t>
      </w:r>
      <w:proofErr w:type="spellEnd"/>
      <w:r>
        <w:rPr>
          <w:sz w:val="28"/>
          <w:szCs w:val="28"/>
        </w:rPr>
        <w:t xml:space="preserve"> и другие функции системы пищеварения.           Определенный комплекс состояний, связанных  с возрастом, способствует развитию сахарного диабета у пожилых и старых людей.</w:t>
      </w:r>
    </w:p>
    <w:p w:rsidR="00DB3275" w:rsidRDefault="00DB3275" w:rsidP="00DB3275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имеющиеся на сегодняшний день научные данные подтверждают тесную связь между сложными биологическими процессами старения и болезнью. Старение представляет собой сложный, закономерный, присущий жизни процесс, который протекает на всем протяжении. Изменяя функции организма, сокращая возможности его приспособления, ослабляя механизмы его физиологической защиты, биологический процесс старения готовит организм к учащающимся с возрастом патогенным влияниям. Не являясь болезнью, старение снижает надежность организма, чем предопределяет развитие у человека болезней старости и поэтому является фактором риска этих заболеваний. Поэтому перед медициной, с одной стороны, а перед людьми пожилого возраста, с другой стороны, стоит одна общая задача – сохранение физического и психического здоровья, социального благополучия пожилых и старых людей.</w:t>
      </w:r>
    </w:p>
    <w:p w:rsidR="00DB3275" w:rsidRDefault="00DB3275" w:rsidP="00DB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Долгая жизнь многого не значит, если это просто увеличение числа лет с одновременным нарастанием количества заболеваний и прогрессирующей беспомощности. Но определенные шаги могут добавить как годы к жизни, так и ее качество. Здоровые привычки снижают риск не только смертельных сердечных приступов и рака, но также и хронического старческого недомогания. Бодрая и активная жизнь в любом возрасте  - это огромное богатство, за которое стоит бороться!</w:t>
      </w:r>
    </w:p>
    <w:p w:rsidR="00DB3275" w:rsidRDefault="00DB3275" w:rsidP="00DB3275">
      <w:pPr>
        <w:jc w:val="both"/>
        <w:rPr>
          <w:sz w:val="28"/>
          <w:szCs w:val="28"/>
        </w:rPr>
      </w:pPr>
    </w:p>
    <w:p w:rsidR="00DB3275" w:rsidRDefault="00DB3275" w:rsidP="00DB3275">
      <w:pPr>
        <w:jc w:val="both"/>
        <w:rPr>
          <w:sz w:val="28"/>
          <w:szCs w:val="28"/>
        </w:rPr>
      </w:pPr>
    </w:p>
    <w:p w:rsidR="00DB3275" w:rsidRDefault="00DB3275" w:rsidP="00DB3275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терапевтическим отделением поликлиники           Ануфриева В.Е.</w:t>
      </w:r>
    </w:p>
    <w:p w:rsidR="00DB3275" w:rsidRPr="00A81B75" w:rsidRDefault="00DB3275" w:rsidP="00DB3275">
      <w:pPr>
        <w:jc w:val="both"/>
        <w:rPr>
          <w:sz w:val="28"/>
          <w:szCs w:val="28"/>
        </w:rPr>
      </w:pPr>
    </w:p>
    <w:p w:rsidR="00F402FF" w:rsidRDefault="00F402FF" w:rsidP="00283E68">
      <w:pPr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F402FF" w:rsidRDefault="00F402FF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368C9" w:rsidRDefault="006368C9" w:rsidP="008868B2">
      <w:pPr>
        <w:jc w:val="center"/>
        <w:rPr>
          <w:b/>
          <w:sz w:val="28"/>
          <w:szCs w:val="28"/>
        </w:rPr>
      </w:pPr>
    </w:p>
    <w:p w:rsidR="006C20C0" w:rsidRDefault="006C20C0" w:rsidP="006C20C0">
      <w:pPr>
        <w:jc w:val="both"/>
        <w:rPr>
          <w:sz w:val="28"/>
          <w:szCs w:val="28"/>
        </w:rPr>
      </w:pPr>
    </w:p>
    <w:p w:rsidR="006C20C0" w:rsidRDefault="006C20C0" w:rsidP="006C20C0">
      <w:pPr>
        <w:pStyle w:val="1"/>
        <w:tabs>
          <w:tab w:val="left" w:pos="255"/>
          <w:tab w:val="center" w:pos="4677"/>
        </w:tabs>
        <w:rPr>
          <w:sz w:val="28"/>
          <w:szCs w:val="28"/>
        </w:rPr>
      </w:pPr>
    </w:p>
    <w:p w:rsidR="006C20C0" w:rsidRDefault="006C20C0" w:rsidP="006C20C0">
      <w:pPr>
        <w:pStyle w:val="1"/>
        <w:tabs>
          <w:tab w:val="left" w:pos="255"/>
          <w:tab w:val="center" w:pos="4677"/>
        </w:tabs>
        <w:rPr>
          <w:sz w:val="28"/>
          <w:szCs w:val="28"/>
        </w:rPr>
      </w:pPr>
    </w:p>
    <w:p w:rsidR="006C20C0" w:rsidRDefault="006C20C0" w:rsidP="006C20C0">
      <w:pPr>
        <w:pStyle w:val="1"/>
        <w:tabs>
          <w:tab w:val="left" w:pos="255"/>
          <w:tab w:val="center" w:pos="4677"/>
        </w:tabs>
      </w:pPr>
    </w:p>
    <w:p w:rsidR="006C20C0" w:rsidRDefault="006C20C0" w:rsidP="006C20C0">
      <w:pPr>
        <w:rPr>
          <w:sz w:val="28"/>
        </w:rPr>
      </w:pPr>
    </w:p>
    <w:p w:rsidR="006C20C0" w:rsidRDefault="006C20C0" w:rsidP="006C20C0">
      <w:pPr>
        <w:pStyle w:val="1"/>
        <w:tabs>
          <w:tab w:val="left" w:pos="255"/>
          <w:tab w:val="center" w:pos="4677"/>
        </w:tabs>
      </w:pPr>
    </w:p>
    <w:p w:rsidR="006C20C0" w:rsidRDefault="006C20C0" w:rsidP="006C20C0">
      <w:pPr>
        <w:pStyle w:val="1"/>
        <w:tabs>
          <w:tab w:val="left" w:pos="255"/>
          <w:tab w:val="center" w:pos="4677"/>
        </w:tabs>
      </w:pPr>
    </w:p>
    <w:p w:rsidR="006C20C0" w:rsidRDefault="006C20C0" w:rsidP="006C20C0">
      <w:pPr>
        <w:pStyle w:val="1"/>
        <w:tabs>
          <w:tab w:val="left" w:pos="255"/>
          <w:tab w:val="center" w:pos="4677"/>
        </w:tabs>
      </w:pPr>
    </w:p>
    <w:p w:rsidR="006C20C0" w:rsidRDefault="006C20C0" w:rsidP="006C20C0">
      <w:pPr>
        <w:pStyle w:val="1"/>
        <w:tabs>
          <w:tab w:val="left" w:pos="255"/>
          <w:tab w:val="center" w:pos="4677"/>
        </w:tabs>
      </w:pPr>
    </w:p>
    <w:p w:rsidR="00FE4300" w:rsidRPr="00822DE7" w:rsidRDefault="00FE4300" w:rsidP="002B37F5">
      <w:pPr>
        <w:pStyle w:val="1"/>
        <w:tabs>
          <w:tab w:val="left" w:pos="255"/>
          <w:tab w:val="center" w:pos="4677"/>
        </w:tabs>
      </w:pPr>
    </w:p>
    <w:sectPr w:rsidR="00FE4300" w:rsidRPr="00822DE7" w:rsidSect="006F42F0">
      <w:type w:val="continuous"/>
      <w:pgSz w:w="11906" w:h="16838"/>
      <w:pgMar w:top="107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A23"/>
    <w:multiLevelType w:val="hybridMultilevel"/>
    <w:tmpl w:val="379CAE50"/>
    <w:lvl w:ilvl="0" w:tplc="740C59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73"/>
    <w:rsid w:val="00007E98"/>
    <w:rsid w:val="00075A53"/>
    <w:rsid w:val="000E59A1"/>
    <w:rsid w:val="00130527"/>
    <w:rsid w:val="001B03C1"/>
    <w:rsid w:val="00247182"/>
    <w:rsid w:val="00270B45"/>
    <w:rsid w:val="00277FE7"/>
    <w:rsid w:val="00283E68"/>
    <w:rsid w:val="002A5660"/>
    <w:rsid w:val="002B37F5"/>
    <w:rsid w:val="00332EBF"/>
    <w:rsid w:val="00353075"/>
    <w:rsid w:val="003806EF"/>
    <w:rsid w:val="00386201"/>
    <w:rsid w:val="003B3E40"/>
    <w:rsid w:val="0050755C"/>
    <w:rsid w:val="0059030D"/>
    <w:rsid w:val="005C2E64"/>
    <w:rsid w:val="00604D32"/>
    <w:rsid w:val="006368C9"/>
    <w:rsid w:val="00672D19"/>
    <w:rsid w:val="00674A36"/>
    <w:rsid w:val="00686047"/>
    <w:rsid w:val="00694E44"/>
    <w:rsid w:val="006B6249"/>
    <w:rsid w:val="006C20C0"/>
    <w:rsid w:val="006F42F0"/>
    <w:rsid w:val="006F790E"/>
    <w:rsid w:val="00707B73"/>
    <w:rsid w:val="007465E7"/>
    <w:rsid w:val="00753E63"/>
    <w:rsid w:val="00805197"/>
    <w:rsid w:val="00816FCA"/>
    <w:rsid w:val="00822DE7"/>
    <w:rsid w:val="00857A1F"/>
    <w:rsid w:val="008868B2"/>
    <w:rsid w:val="008A41D5"/>
    <w:rsid w:val="009C1D99"/>
    <w:rsid w:val="00A6528B"/>
    <w:rsid w:val="00AA530F"/>
    <w:rsid w:val="00AC263D"/>
    <w:rsid w:val="00C56007"/>
    <w:rsid w:val="00C800C0"/>
    <w:rsid w:val="00C8036D"/>
    <w:rsid w:val="00C80A2A"/>
    <w:rsid w:val="00C95D34"/>
    <w:rsid w:val="00C97169"/>
    <w:rsid w:val="00D14F6D"/>
    <w:rsid w:val="00D71156"/>
    <w:rsid w:val="00DB3275"/>
    <w:rsid w:val="00DD0988"/>
    <w:rsid w:val="00E21289"/>
    <w:rsid w:val="00E82801"/>
    <w:rsid w:val="00EC3F63"/>
    <w:rsid w:val="00EF04B1"/>
    <w:rsid w:val="00F22893"/>
    <w:rsid w:val="00F402FF"/>
    <w:rsid w:val="00FA618E"/>
    <w:rsid w:val="00FC41CD"/>
    <w:rsid w:val="00FD2C05"/>
    <w:rsid w:val="00FE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7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E64"/>
    <w:pPr>
      <w:ind w:left="720"/>
      <w:contextualSpacing/>
    </w:pPr>
  </w:style>
  <w:style w:type="character" w:styleId="a6">
    <w:name w:val="Hyperlink"/>
    <w:basedOn w:val="a0"/>
    <w:semiHidden/>
    <w:unhideWhenUsed/>
    <w:rsid w:val="00AA530F"/>
    <w:rPr>
      <w:color w:val="3B98D3"/>
      <w:u w:val="single"/>
    </w:rPr>
  </w:style>
  <w:style w:type="character" w:styleId="a7">
    <w:name w:val="FollowedHyperlink"/>
    <w:basedOn w:val="a0"/>
    <w:uiPriority w:val="99"/>
    <w:semiHidden/>
    <w:unhideWhenUsed/>
    <w:rsid w:val="00AA530F"/>
    <w:rPr>
      <w:color w:val="800080" w:themeColor="followedHyperlink"/>
      <w:u w:val="single"/>
    </w:rPr>
  </w:style>
  <w:style w:type="character" w:customStyle="1" w:styleId="5">
    <w:name w:val="Основной текст (5)_"/>
    <w:basedOn w:val="a0"/>
    <w:link w:val="50"/>
    <w:locked/>
    <w:rsid w:val="00AA53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30F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A530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530F"/>
    <w:pPr>
      <w:widowControl w:val="0"/>
      <w:shd w:val="clear" w:color="auto" w:fill="FFFFFF"/>
      <w:spacing w:before="180" w:line="182" w:lineRule="exact"/>
      <w:jc w:val="center"/>
    </w:pPr>
    <w:rPr>
      <w:sz w:val="14"/>
      <w:szCs w:val="14"/>
      <w:lang w:eastAsia="en-US"/>
    </w:rPr>
  </w:style>
  <w:style w:type="character" w:customStyle="1" w:styleId="a8">
    <w:name w:val="Основной текст_"/>
    <w:basedOn w:val="a0"/>
    <w:link w:val="2"/>
    <w:locked/>
    <w:rsid w:val="00AA53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AA530F"/>
    <w:pPr>
      <w:widowControl w:val="0"/>
      <w:shd w:val="clear" w:color="auto" w:fill="FFFFFF"/>
      <w:spacing w:after="360" w:line="288" w:lineRule="exact"/>
    </w:pPr>
    <w:rPr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AA530F"/>
    <w:rPr>
      <w:rFonts w:ascii="Trebuchet MS" w:eastAsia="Trebuchet MS" w:hAnsi="Trebuchet MS" w:cs="Trebuchet MS"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530F"/>
    <w:pPr>
      <w:widowControl w:val="0"/>
      <w:shd w:val="clear" w:color="auto" w:fill="FFFFFF"/>
      <w:spacing w:before="660" w:after="4440" w:line="0" w:lineRule="atLeast"/>
    </w:pPr>
    <w:rPr>
      <w:rFonts w:ascii="Trebuchet MS" w:eastAsia="Trebuchet MS" w:hAnsi="Trebuchet MS" w:cs="Trebuchet MS"/>
      <w:sz w:val="33"/>
      <w:szCs w:val="33"/>
      <w:lang w:eastAsia="en-US"/>
    </w:rPr>
  </w:style>
  <w:style w:type="character" w:customStyle="1" w:styleId="10">
    <w:name w:val="Основной текст1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11">
    <w:name w:val="Основной текст + 11"/>
    <w:aliases w:val="5 pt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Основной текст + 13 pt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9">
    <w:name w:val="Table Grid"/>
    <w:basedOn w:val="a1"/>
    <w:uiPriority w:val="59"/>
    <w:rsid w:val="00AA5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A5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7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E64"/>
    <w:pPr>
      <w:ind w:left="720"/>
      <w:contextualSpacing/>
    </w:pPr>
  </w:style>
  <w:style w:type="character" w:styleId="a6">
    <w:name w:val="Hyperlink"/>
    <w:basedOn w:val="a0"/>
    <w:semiHidden/>
    <w:unhideWhenUsed/>
    <w:rsid w:val="00AA530F"/>
    <w:rPr>
      <w:color w:val="3B98D3"/>
      <w:u w:val="single"/>
    </w:rPr>
  </w:style>
  <w:style w:type="character" w:styleId="a7">
    <w:name w:val="FollowedHyperlink"/>
    <w:basedOn w:val="a0"/>
    <w:uiPriority w:val="99"/>
    <w:semiHidden/>
    <w:unhideWhenUsed/>
    <w:rsid w:val="00AA530F"/>
    <w:rPr>
      <w:color w:val="800080" w:themeColor="followedHyperlink"/>
      <w:u w:val="single"/>
    </w:rPr>
  </w:style>
  <w:style w:type="character" w:customStyle="1" w:styleId="5">
    <w:name w:val="Основной текст (5)_"/>
    <w:basedOn w:val="a0"/>
    <w:link w:val="50"/>
    <w:locked/>
    <w:rsid w:val="00AA53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30F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A530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530F"/>
    <w:pPr>
      <w:widowControl w:val="0"/>
      <w:shd w:val="clear" w:color="auto" w:fill="FFFFFF"/>
      <w:spacing w:before="180" w:line="182" w:lineRule="exact"/>
      <w:jc w:val="center"/>
    </w:pPr>
    <w:rPr>
      <w:sz w:val="14"/>
      <w:szCs w:val="14"/>
      <w:lang w:eastAsia="en-US"/>
    </w:rPr>
  </w:style>
  <w:style w:type="character" w:customStyle="1" w:styleId="a8">
    <w:name w:val="Основной текст_"/>
    <w:basedOn w:val="a0"/>
    <w:link w:val="2"/>
    <w:locked/>
    <w:rsid w:val="00AA53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AA530F"/>
    <w:pPr>
      <w:widowControl w:val="0"/>
      <w:shd w:val="clear" w:color="auto" w:fill="FFFFFF"/>
      <w:spacing w:after="360" w:line="288" w:lineRule="exact"/>
    </w:pPr>
    <w:rPr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AA530F"/>
    <w:rPr>
      <w:rFonts w:ascii="Trebuchet MS" w:eastAsia="Trebuchet MS" w:hAnsi="Trebuchet MS" w:cs="Trebuchet MS"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530F"/>
    <w:pPr>
      <w:widowControl w:val="0"/>
      <w:shd w:val="clear" w:color="auto" w:fill="FFFFFF"/>
      <w:spacing w:before="660" w:after="4440" w:line="0" w:lineRule="atLeast"/>
    </w:pPr>
    <w:rPr>
      <w:rFonts w:ascii="Trebuchet MS" w:eastAsia="Trebuchet MS" w:hAnsi="Trebuchet MS" w:cs="Trebuchet MS"/>
      <w:sz w:val="33"/>
      <w:szCs w:val="33"/>
      <w:lang w:eastAsia="en-US"/>
    </w:rPr>
  </w:style>
  <w:style w:type="character" w:customStyle="1" w:styleId="10">
    <w:name w:val="Основной текст1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11">
    <w:name w:val="Основной текст + 11"/>
    <w:aliases w:val="5 pt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Основной текст + 13 pt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9">
    <w:name w:val="Table Grid"/>
    <w:basedOn w:val="a1"/>
    <w:uiPriority w:val="59"/>
    <w:rsid w:val="00AA5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A5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Николасс</cp:lastModifiedBy>
  <cp:revision>2</cp:revision>
  <cp:lastPrinted>2017-09-01T12:13:00Z</cp:lastPrinted>
  <dcterms:created xsi:type="dcterms:W3CDTF">2017-10-03T12:14:00Z</dcterms:created>
  <dcterms:modified xsi:type="dcterms:W3CDTF">2017-10-03T12:14:00Z</dcterms:modified>
</cp:coreProperties>
</file>